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655C" w14:textId="77777777" w:rsidR="00F6411F" w:rsidRDefault="00F6411F" w:rsidP="00F6411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0"/>
        <w:gridCol w:w="80"/>
        <w:gridCol w:w="7940"/>
        <w:gridCol w:w="30"/>
      </w:tblGrid>
      <w:tr w:rsidR="000F3D1A" w:rsidRPr="00BC403C" w14:paraId="1AD017D0" w14:textId="77777777" w:rsidTr="002C2C8B">
        <w:trPr>
          <w:trHeight w:val="426"/>
        </w:trPr>
        <w:tc>
          <w:tcPr>
            <w:tcW w:w="820" w:type="dxa"/>
            <w:vAlign w:val="bottom"/>
          </w:tcPr>
          <w:p w14:paraId="7B196843" w14:textId="77777777" w:rsidR="000F3D1A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8C1DD7C" w14:textId="77777777" w:rsidR="000F3D1A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14:paraId="605A9D5C" w14:textId="77777777" w:rsidR="000F3D1A" w:rsidRPr="00BC403C" w:rsidRDefault="000F3D1A" w:rsidP="002C2C8B">
            <w:pPr>
              <w:spacing w:line="411" w:lineRule="exact"/>
              <w:ind w:left="60"/>
              <w:rPr>
                <w:sz w:val="20"/>
                <w:szCs w:val="20"/>
              </w:rPr>
            </w:pPr>
            <w:r w:rsidRPr="00BC403C">
              <w:rPr>
                <w:rFonts w:ascii="宋体" w:eastAsia="宋体" w:hAnsi="宋体" w:cs="宋体"/>
                <w:sz w:val="36"/>
                <w:szCs w:val="36"/>
              </w:rPr>
              <w:t>附表：信息公开事项清单对应网址链接表</w:t>
            </w:r>
          </w:p>
        </w:tc>
        <w:tc>
          <w:tcPr>
            <w:tcW w:w="0" w:type="dxa"/>
            <w:vAlign w:val="bottom"/>
          </w:tcPr>
          <w:p w14:paraId="0F53BEEC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4CB52DC1" w14:textId="77777777" w:rsidTr="002C2C8B">
        <w:trPr>
          <w:trHeight w:val="19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C2E4341" w14:textId="77777777" w:rsidR="000F3D1A" w:rsidRPr="00BC403C" w:rsidRDefault="000F3D1A" w:rsidP="002C2C8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5D6F366" w14:textId="77777777" w:rsidR="000F3D1A" w:rsidRPr="00BC403C" w:rsidRDefault="000F3D1A" w:rsidP="002C2C8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2446147" w14:textId="77777777" w:rsidR="000F3D1A" w:rsidRPr="00BC403C" w:rsidRDefault="000F3D1A" w:rsidP="002C2C8B">
            <w:pPr>
              <w:rPr>
                <w:sz w:val="16"/>
                <w:szCs w:val="16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14:paraId="0454B6BD" w14:textId="77777777" w:rsidR="000F3D1A" w:rsidRPr="00BC403C" w:rsidRDefault="000F3D1A" w:rsidP="002C2C8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0F33140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324026D2" w14:textId="77777777" w:rsidTr="002C2C8B">
        <w:trPr>
          <w:trHeight w:val="6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92638" w14:textId="77777777" w:rsidR="000F3D1A" w:rsidRPr="00BC403C" w:rsidRDefault="000F3D1A" w:rsidP="002C2C8B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BC403C">
              <w:rPr>
                <w:rFonts w:ascii="黑体" w:eastAsia="黑体" w:hAnsi="黑体" w:cs="黑体"/>
                <w:w w:val="99"/>
                <w:sz w:val="24"/>
                <w:szCs w:val="24"/>
              </w:rPr>
              <w:t>序号</w:t>
            </w:r>
          </w:p>
        </w:tc>
        <w:tc>
          <w:tcPr>
            <w:tcW w:w="620" w:type="dxa"/>
            <w:vAlign w:val="bottom"/>
          </w:tcPr>
          <w:p w14:paraId="3D2C1BC5" w14:textId="77777777" w:rsidR="000F3D1A" w:rsidRPr="00BC403C" w:rsidRDefault="000F3D1A" w:rsidP="002C2C8B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BC403C">
              <w:rPr>
                <w:rFonts w:ascii="黑体" w:eastAsia="黑体" w:hAnsi="黑体" w:cs="黑体"/>
                <w:w w:val="99"/>
                <w:sz w:val="24"/>
                <w:szCs w:val="24"/>
              </w:rPr>
              <w:t>类别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0321DD8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7DAFDA08" w14:textId="77777777" w:rsidR="000F3D1A" w:rsidRPr="00BC403C" w:rsidRDefault="000F3D1A" w:rsidP="002C2C8B">
            <w:pPr>
              <w:spacing w:line="274" w:lineRule="exact"/>
              <w:ind w:left="3120"/>
              <w:rPr>
                <w:sz w:val="20"/>
                <w:szCs w:val="20"/>
              </w:rPr>
            </w:pPr>
            <w:r w:rsidRPr="00BC403C">
              <w:rPr>
                <w:rFonts w:ascii="黑体" w:eastAsia="黑体" w:hAnsi="黑体" w:cs="黑体"/>
                <w:sz w:val="24"/>
                <w:szCs w:val="24"/>
              </w:rPr>
              <w:t>公开事项及链接</w:t>
            </w:r>
          </w:p>
        </w:tc>
        <w:tc>
          <w:tcPr>
            <w:tcW w:w="0" w:type="dxa"/>
            <w:vAlign w:val="bottom"/>
          </w:tcPr>
          <w:p w14:paraId="5E4C5AB1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71E53863" w14:textId="77777777" w:rsidTr="002C2C8B">
        <w:trPr>
          <w:trHeight w:val="3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E1D0E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84D88F7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C2E45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CBEE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B75282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2559CAA3" w14:textId="77777777" w:rsidTr="002C2C8B">
        <w:trPr>
          <w:trHeight w:val="25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13537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06532D37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FFA4D3B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0071AE63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（1）办学规模、校级领导班子简介及分工、学校机构设置、学科情况、专业情况、</w:t>
            </w:r>
          </w:p>
        </w:tc>
        <w:tc>
          <w:tcPr>
            <w:tcW w:w="0" w:type="dxa"/>
            <w:vAlign w:val="bottom"/>
          </w:tcPr>
          <w:p w14:paraId="243BCDFB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7ED5681C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F93E4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099444B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2DDC4C2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30D20318" w14:textId="77777777" w:rsidR="000F3D1A" w:rsidRPr="00BC403C" w:rsidRDefault="000F3D1A" w:rsidP="004D72F5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各类在校生情况、教师和专业技术人员数量等办学基本情况</w:t>
            </w:r>
          </w:p>
        </w:tc>
        <w:tc>
          <w:tcPr>
            <w:tcW w:w="0" w:type="dxa"/>
            <w:vAlign w:val="bottom"/>
          </w:tcPr>
          <w:p w14:paraId="03CD878A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85A08F3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7F61A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8792E12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BE92E3A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5B9F17B3" w14:textId="77777777" w:rsidR="000F3D1A" w:rsidRPr="00BC403C" w:rsidRDefault="00EA62D8" w:rsidP="002C2C8B">
            <w:pPr>
              <w:spacing w:line="240" w:lineRule="exact"/>
              <w:ind w:left="200"/>
              <w:rPr>
                <w:sz w:val="20"/>
                <w:szCs w:val="20"/>
              </w:rPr>
            </w:pPr>
            <w:r w:rsidRPr="00BC403C">
              <w:rPr>
                <w:sz w:val="20"/>
                <w:szCs w:val="20"/>
              </w:rPr>
              <w:t>http://www.ccom.edu.cn/aboutccom/xyjj/</w:t>
            </w:r>
          </w:p>
        </w:tc>
        <w:tc>
          <w:tcPr>
            <w:tcW w:w="0" w:type="dxa"/>
            <w:vAlign w:val="bottom"/>
          </w:tcPr>
          <w:p w14:paraId="015D0373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5283319C" w14:textId="77777777" w:rsidTr="002C2C8B">
        <w:trPr>
          <w:trHeight w:val="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638A1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2C876270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0D83661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B2351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D76D2D5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7E16116B" w14:textId="77777777" w:rsidTr="002C2C8B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30DCF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0C057367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828E88B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646E0A30" w14:textId="77777777" w:rsidR="000F3D1A" w:rsidRPr="00BC403C" w:rsidRDefault="004D72F5" w:rsidP="00EA62D8">
            <w:pPr>
              <w:pStyle w:val="a8"/>
              <w:ind w:firstLineChars="50" w:firstLine="90"/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（2）</w:t>
            </w:r>
            <w:r w:rsidRPr="00BC403C">
              <w:rPr>
                <w:rFonts w:ascii="宋体" w:eastAsia="宋体" w:hAnsi="宋体" w:cs="宋体" w:hint="eastAsia"/>
                <w:sz w:val="18"/>
                <w:szCs w:val="18"/>
              </w:rPr>
              <w:t>学校</w:t>
            </w:r>
            <w:r w:rsidRPr="00BC403C">
              <w:rPr>
                <w:rFonts w:ascii="宋体" w:eastAsia="宋体" w:hAnsi="宋体" w:cs="宋体"/>
                <w:sz w:val="18"/>
                <w:szCs w:val="18"/>
              </w:rPr>
              <w:t>章程</w:t>
            </w:r>
          </w:p>
        </w:tc>
        <w:tc>
          <w:tcPr>
            <w:tcW w:w="0" w:type="dxa"/>
            <w:vAlign w:val="bottom"/>
          </w:tcPr>
          <w:p w14:paraId="6C89D0A4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3C887E1E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7412A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E7BB582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AEF207B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32BDE9DF" w14:textId="77777777" w:rsidR="000F3D1A" w:rsidRPr="00BC403C" w:rsidRDefault="004D72F5" w:rsidP="004D72F5">
            <w:pPr>
              <w:pStyle w:val="a8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 w:hint="eastAsia"/>
                <w:sz w:val="18"/>
                <w:szCs w:val="18"/>
              </w:rPr>
              <w:t>各</w:t>
            </w:r>
            <w:r w:rsidRPr="00BC403C">
              <w:rPr>
                <w:rFonts w:ascii="宋体" w:eastAsia="宋体" w:hAnsi="宋体"/>
                <w:sz w:val="18"/>
                <w:szCs w:val="18"/>
              </w:rPr>
              <w:t>项规章制度</w:t>
            </w:r>
          </w:p>
        </w:tc>
        <w:tc>
          <w:tcPr>
            <w:tcW w:w="0" w:type="dxa"/>
            <w:vAlign w:val="bottom"/>
          </w:tcPr>
          <w:p w14:paraId="3AC1EC06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5ACC18EE" w14:textId="77777777" w:rsidTr="002C2C8B">
        <w:trPr>
          <w:trHeight w:val="3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B19DE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0FC32BD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633555F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2A5F201D" w14:textId="77777777" w:rsidR="000F3D1A" w:rsidRPr="00BC403C" w:rsidRDefault="00691226" w:rsidP="004D72F5">
            <w:pPr>
              <w:spacing w:line="240" w:lineRule="exact"/>
              <w:rPr>
                <w:sz w:val="20"/>
                <w:szCs w:val="20"/>
              </w:rPr>
            </w:pPr>
            <w:r w:rsidRPr="00BC403C">
              <w:rPr>
                <w:sz w:val="20"/>
                <w:szCs w:val="20"/>
              </w:rPr>
              <w:t>http://zhuanti.ccom.edu.cn/xxgk/jbxx/xxgk2/</w:t>
            </w:r>
          </w:p>
        </w:tc>
        <w:tc>
          <w:tcPr>
            <w:tcW w:w="0" w:type="dxa"/>
            <w:vAlign w:val="bottom"/>
          </w:tcPr>
          <w:p w14:paraId="1E5FC317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293A42F8" w14:textId="77777777" w:rsidTr="004D72F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5388D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0EB76E1D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E080FCD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2E6F8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573741D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72950F9D" w14:textId="77777777" w:rsidTr="002C2C8B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7F40B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06CA1C92" w14:textId="77777777" w:rsidR="000F3D1A" w:rsidRPr="00BC403C" w:rsidRDefault="000F3D1A" w:rsidP="002C2C8B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BC403C">
              <w:rPr>
                <w:rFonts w:ascii="宋体" w:eastAsia="宋体" w:hAnsi="宋体" w:cs="宋体"/>
                <w:w w:val="99"/>
                <w:sz w:val="24"/>
                <w:szCs w:val="24"/>
              </w:rPr>
              <w:t>基本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2B6C6F6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08FB8E82" w14:textId="77777777" w:rsidR="000F3D1A" w:rsidRPr="00BC403C" w:rsidRDefault="000F3D1A" w:rsidP="002C2C8B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BC403C">
              <w:rPr>
                <w:rFonts w:ascii="宋体" w:eastAsia="宋体" w:hAnsi="宋体" w:cs="宋体"/>
                <w:sz w:val="21"/>
                <w:szCs w:val="21"/>
              </w:rPr>
              <w:t>（3）</w:t>
            </w:r>
            <w:r w:rsidRPr="00BC403C">
              <w:rPr>
                <w:rFonts w:ascii="宋体" w:eastAsia="宋体" w:hAnsi="宋体" w:cs="宋体"/>
                <w:sz w:val="18"/>
                <w:szCs w:val="18"/>
              </w:rPr>
              <w:t>教职工代表大会相关制度、工作报告</w:t>
            </w:r>
          </w:p>
        </w:tc>
        <w:tc>
          <w:tcPr>
            <w:tcW w:w="0" w:type="dxa"/>
            <w:vAlign w:val="bottom"/>
          </w:tcPr>
          <w:p w14:paraId="3596BB1D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72CC3D61" w14:textId="77777777" w:rsidTr="002C2C8B">
        <w:trPr>
          <w:trHeight w:val="11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4F032" w14:textId="77777777" w:rsidR="000F3D1A" w:rsidRPr="00BC403C" w:rsidRDefault="000F3D1A" w:rsidP="002C2C8B">
            <w:pPr>
              <w:jc w:val="center"/>
              <w:rPr>
                <w:sz w:val="20"/>
                <w:szCs w:val="20"/>
              </w:rPr>
            </w:pPr>
            <w:r w:rsidRPr="00BC403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vMerge/>
            <w:vAlign w:val="bottom"/>
          </w:tcPr>
          <w:p w14:paraId="15FF993D" w14:textId="77777777" w:rsidR="000F3D1A" w:rsidRPr="00BC403C" w:rsidRDefault="000F3D1A" w:rsidP="002C2C8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9A6824B" w14:textId="77777777" w:rsidR="000F3D1A" w:rsidRPr="00BC403C" w:rsidRDefault="000F3D1A" w:rsidP="002C2C8B">
            <w:pPr>
              <w:rPr>
                <w:sz w:val="9"/>
                <w:szCs w:val="9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14:paraId="53E13583" w14:textId="77777777" w:rsidR="000F3D1A" w:rsidRPr="00BC403C" w:rsidRDefault="00691226" w:rsidP="002C2C8B">
            <w:pPr>
              <w:spacing w:line="240" w:lineRule="exact"/>
              <w:ind w:left="200"/>
              <w:rPr>
                <w:sz w:val="20"/>
                <w:szCs w:val="20"/>
              </w:rPr>
            </w:pPr>
            <w:r w:rsidRPr="00BC403C">
              <w:rPr>
                <w:sz w:val="20"/>
                <w:szCs w:val="20"/>
              </w:rPr>
              <w:t>http://zhuanti.ccom.edu.cn/xxgk/jbxx/xxgk3/</w:t>
            </w:r>
          </w:p>
        </w:tc>
        <w:tc>
          <w:tcPr>
            <w:tcW w:w="0" w:type="dxa"/>
            <w:vAlign w:val="bottom"/>
          </w:tcPr>
          <w:p w14:paraId="01CEBA43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7654EF17" w14:textId="77777777" w:rsidTr="002C2C8B">
        <w:trPr>
          <w:trHeight w:val="19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BB66B" w14:textId="77777777" w:rsidR="000F3D1A" w:rsidRPr="00BC403C" w:rsidRDefault="000F3D1A" w:rsidP="002C2C8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7971DAF1" w14:textId="77777777" w:rsidR="000F3D1A" w:rsidRPr="00BC403C" w:rsidRDefault="000F3D1A" w:rsidP="002C2C8B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BC403C">
              <w:rPr>
                <w:rFonts w:ascii="宋体" w:eastAsia="宋体" w:hAnsi="宋体" w:cs="宋体"/>
                <w:w w:val="99"/>
                <w:sz w:val="24"/>
                <w:szCs w:val="24"/>
              </w:rPr>
              <w:t>信息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FE958F9" w14:textId="77777777" w:rsidR="000F3D1A" w:rsidRPr="00BC403C" w:rsidRDefault="000F3D1A" w:rsidP="002C2C8B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14:paraId="56070107" w14:textId="77777777" w:rsidR="000F3D1A" w:rsidRPr="00BC403C" w:rsidRDefault="000F3D1A" w:rsidP="002C2C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5BF48B3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CC4E7FC" w14:textId="77777777" w:rsidTr="002C2C8B">
        <w:trPr>
          <w:trHeight w:val="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52D0F" w14:textId="77777777" w:rsidR="000F3D1A" w:rsidRPr="00BC403C" w:rsidRDefault="000F3D1A" w:rsidP="002C2C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vAlign w:val="bottom"/>
          </w:tcPr>
          <w:p w14:paraId="4B7E5AE9" w14:textId="77777777" w:rsidR="000F3D1A" w:rsidRPr="00BC403C" w:rsidRDefault="000F3D1A" w:rsidP="002C2C8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9727AE7" w14:textId="77777777" w:rsidR="000F3D1A" w:rsidRPr="00BC403C" w:rsidRDefault="000F3D1A" w:rsidP="002C2C8B">
            <w:pPr>
              <w:rPr>
                <w:sz w:val="6"/>
                <w:szCs w:val="6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1DD17" w14:textId="77777777" w:rsidR="000F3D1A" w:rsidRPr="00BC403C" w:rsidRDefault="000F3D1A" w:rsidP="002C2C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EEB87C8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2999E02" w14:textId="77777777" w:rsidTr="002C2C8B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490B4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1F30216F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47F6336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760DD7D2" w14:textId="77777777" w:rsidR="000F3D1A" w:rsidRPr="00BC403C" w:rsidRDefault="000F3D1A" w:rsidP="002C2C8B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BC403C">
              <w:rPr>
                <w:rFonts w:ascii="宋体" w:eastAsia="宋体" w:hAnsi="宋体" w:cs="宋体"/>
                <w:sz w:val="21"/>
                <w:szCs w:val="21"/>
              </w:rPr>
              <w:t>（4）</w:t>
            </w:r>
            <w:r w:rsidRPr="00BC403C">
              <w:rPr>
                <w:rFonts w:ascii="宋体" w:eastAsia="宋体" w:hAnsi="宋体" w:cs="宋体"/>
                <w:sz w:val="18"/>
                <w:szCs w:val="18"/>
              </w:rPr>
              <w:t>学术委员会相关制度、年度报告</w:t>
            </w:r>
          </w:p>
        </w:tc>
        <w:tc>
          <w:tcPr>
            <w:tcW w:w="0" w:type="dxa"/>
            <w:vAlign w:val="bottom"/>
          </w:tcPr>
          <w:p w14:paraId="0C1D7EE4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440A66E3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FA0DF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BDB654E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ACA1017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44D82962" w14:textId="77777777" w:rsidR="000F3D1A" w:rsidRPr="00BC403C" w:rsidRDefault="00B54257" w:rsidP="002C2C8B">
            <w:pPr>
              <w:spacing w:line="240" w:lineRule="exact"/>
              <w:ind w:left="200"/>
              <w:rPr>
                <w:sz w:val="20"/>
                <w:szCs w:val="20"/>
              </w:rPr>
            </w:pPr>
            <w:r w:rsidRPr="00BC403C">
              <w:rPr>
                <w:sz w:val="20"/>
                <w:szCs w:val="20"/>
              </w:rPr>
              <w:t>http://zhuanti.ccom.edu.cn/xxgk/jbxx/xxgk4/</w:t>
            </w:r>
          </w:p>
        </w:tc>
        <w:tc>
          <w:tcPr>
            <w:tcW w:w="0" w:type="dxa"/>
            <w:vAlign w:val="bottom"/>
          </w:tcPr>
          <w:p w14:paraId="33B86513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2D018C29" w14:textId="77777777" w:rsidTr="002C2C8B">
        <w:trPr>
          <w:trHeight w:val="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9FC43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25EF8277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06CC6D3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48451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624CE0C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58A47A20" w14:textId="77777777" w:rsidTr="002C2C8B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AC6A7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2E53D2A1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0C43BC9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63366AEE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（5）学校发展规划、年度工作计划及重点工作安排</w:t>
            </w:r>
          </w:p>
        </w:tc>
        <w:tc>
          <w:tcPr>
            <w:tcW w:w="0" w:type="dxa"/>
            <w:vAlign w:val="bottom"/>
          </w:tcPr>
          <w:p w14:paraId="39B10F4B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140837E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DFB36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CCB1B70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6E862D7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0C24B311" w14:textId="77777777" w:rsidR="000F3D1A" w:rsidRPr="00BC403C" w:rsidRDefault="00B54257" w:rsidP="002C2C8B">
            <w:pPr>
              <w:spacing w:line="240" w:lineRule="exact"/>
              <w:ind w:left="200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http://zhuanti.ccom.edu.cn/xxgk/jbxx/xxgk5/</w:t>
            </w:r>
          </w:p>
        </w:tc>
        <w:tc>
          <w:tcPr>
            <w:tcW w:w="0" w:type="dxa"/>
            <w:vAlign w:val="bottom"/>
          </w:tcPr>
          <w:p w14:paraId="76F6484C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03B5AD9" w14:textId="77777777" w:rsidTr="002C2C8B">
        <w:trPr>
          <w:trHeight w:val="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16A98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6862F952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803B029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9D88F" w14:textId="77777777" w:rsidR="000F3D1A" w:rsidRPr="00BC403C" w:rsidRDefault="000F3D1A" w:rsidP="002C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3459A40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0348D131" w14:textId="77777777" w:rsidTr="002C2C8B">
        <w:trPr>
          <w:trHeight w:val="3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914B7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D3CA12C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9FFF604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4B8DD9E9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（6）信息公开年度报告</w:t>
            </w:r>
          </w:p>
        </w:tc>
        <w:tc>
          <w:tcPr>
            <w:tcW w:w="0" w:type="dxa"/>
            <w:vAlign w:val="bottom"/>
          </w:tcPr>
          <w:p w14:paraId="1BED8D0C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59251597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DF163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F72195E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743F0AF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147532A2" w14:textId="77777777" w:rsidR="000F3D1A" w:rsidRPr="00BC403C" w:rsidRDefault="00B54257" w:rsidP="002C2C8B">
            <w:pPr>
              <w:spacing w:line="240" w:lineRule="exact"/>
              <w:ind w:left="200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http://zhuanti.ccom.edu.cn/xxgk/xxgkzd/</w:t>
            </w:r>
          </w:p>
        </w:tc>
        <w:tc>
          <w:tcPr>
            <w:tcW w:w="0" w:type="dxa"/>
            <w:vAlign w:val="bottom"/>
          </w:tcPr>
          <w:p w14:paraId="6F242825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79A2CA47" w14:textId="77777777" w:rsidTr="002C2C8B">
        <w:trPr>
          <w:trHeight w:val="15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BA2F52" w14:textId="77777777" w:rsidR="000F3D1A" w:rsidRPr="00BC403C" w:rsidRDefault="000F3D1A" w:rsidP="002C2C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7B66B74" w14:textId="77777777" w:rsidR="000F3D1A" w:rsidRPr="00BC403C" w:rsidRDefault="000F3D1A" w:rsidP="002C2C8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514FC" w14:textId="77777777" w:rsidR="000F3D1A" w:rsidRPr="00BC403C" w:rsidRDefault="000F3D1A" w:rsidP="002C2C8B">
            <w:pPr>
              <w:rPr>
                <w:sz w:val="13"/>
                <w:szCs w:val="1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2EB34" w14:textId="77777777" w:rsidR="000F3D1A" w:rsidRPr="00BC403C" w:rsidRDefault="000F3D1A" w:rsidP="002C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F45F3B2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4127CAC6" w14:textId="77777777" w:rsidTr="002C2C8B">
        <w:trPr>
          <w:trHeight w:val="25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70518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5ACB5AEF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66C6E59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48D218E9" w14:textId="77777777" w:rsidR="000F3D1A" w:rsidRPr="00BC403C" w:rsidRDefault="000F3D1A" w:rsidP="00A62394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 xml:space="preserve">（7）招生章程 </w:t>
            </w:r>
          </w:p>
        </w:tc>
        <w:tc>
          <w:tcPr>
            <w:tcW w:w="0" w:type="dxa"/>
            <w:vAlign w:val="bottom"/>
          </w:tcPr>
          <w:p w14:paraId="3F126E8C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4B7B03E1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AE692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78C4450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B25594D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52DFA734" w14:textId="77777777" w:rsidR="000F3D1A" w:rsidRPr="00BC403C" w:rsidRDefault="000F3D1A" w:rsidP="004D72F5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特殊类型招生办法，分批次、分科类招生计划</w:t>
            </w:r>
          </w:p>
        </w:tc>
        <w:tc>
          <w:tcPr>
            <w:tcW w:w="0" w:type="dxa"/>
            <w:vAlign w:val="bottom"/>
          </w:tcPr>
          <w:p w14:paraId="691E53A0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3B68CBF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0B803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8B02CCC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9B3628D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51D8B043" w14:textId="77777777" w:rsidR="000F3D1A" w:rsidRPr="00BC403C" w:rsidRDefault="00B54257" w:rsidP="002C2C8B">
            <w:pPr>
              <w:spacing w:line="240" w:lineRule="exact"/>
              <w:ind w:left="200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http://zhuanti.ccom.edu.cn/xxgk/zsksxx/xxgk7/</w:t>
            </w:r>
          </w:p>
        </w:tc>
        <w:tc>
          <w:tcPr>
            <w:tcW w:w="0" w:type="dxa"/>
            <w:vAlign w:val="bottom"/>
          </w:tcPr>
          <w:p w14:paraId="00EEC98B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CBCE3C1" w14:textId="77777777" w:rsidTr="002C2C8B">
        <w:trPr>
          <w:trHeight w:val="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25E84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2630DF2C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BEE6025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B3805" w14:textId="77777777" w:rsidR="000F3D1A" w:rsidRPr="00BC403C" w:rsidRDefault="000F3D1A" w:rsidP="002C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4D0E3B8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02E40BDD" w14:textId="77777777" w:rsidTr="002C2C8B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A621E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6312EE3D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84A9617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106CDAD5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（8）保送、自主选拔录取、高水平运动员和艺术特长生招生等特殊类型招生入选考</w:t>
            </w:r>
          </w:p>
        </w:tc>
        <w:tc>
          <w:tcPr>
            <w:tcW w:w="0" w:type="dxa"/>
            <w:vAlign w:val="bottom"/>
          </w:tcPr>
          <w:p w14:paraId="3B13D520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5F6C8C16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7CB98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D3A4371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F39F985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4E264835" w14:textId="77777777" w:rsidR="000F3D1A" w:rsidRPr="00BC403C" w:rsidRDefault="000F3D1A" w:rsidP="004D72F5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生资格及测试结果</w:t>
            </w:r>
          </w:p>
        </w:tc>
        <w:tc>
          <w:tcPr>
            <w:tcW w:w="0" w:type="dxa"/>
            <w:vAlign w:val="bottom"/>
          </w:tcPr>
          <w:p w14:paraId="2DACF62B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1A73838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7183C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C799362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F17EB6C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13AF5964" w14:textId="77777777" w:rsidR="000F3D1A" w:rsidRPr="00BC403C" w:rsidRDefault="00B54257" w:rsidP="002C2C8B">
            <w:pPr>
              <w:spacing w:line="240" w:lineRule="exact"/>
              <w:ind w:left="200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http://zhuanti.ccom.edu.cn/xxgk/zsksxx/201608/t20160831_40669.html</w:t>
            </w:r>
          </w:p>
        </w:tc>
        <w:tc>
          <w:tcPr>
            <w:tcW w:w="0" w:type="dxa"/>
            <w:vAlign w:val="bottom"/>
          </w:tcPr>
          <w:p w14:paraId="49050BEC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23A65000" w14:textId="77777777" w:rsidTr="002C2C8B">
        <w:trPr>
          <w:trHeight w:val="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4B43A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062306E4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8CC08F0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F83D5" w14:textId="77777777" w:rsidR="000F3D1A" w:rsidRPr="00BC403C" w:rsidRDefault="000F3D1A" w:rsidP="002C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4F12F0A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7345B584" w14:textId="77777777" w:rsidTr="002C2C8B">
        <w:trPr>
          <w:trHeight w:val="25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7E0C6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4C56DE6D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B9FD4EA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7DB7DC43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（9）考生个人录取信息查询渠道和办法，分批次、分科类录取人数和录取最低分</w:t>
            </w:r>
          </w:p>
        </w:tc>
        <w:tc>
          <w:tcPr>
            <w:tcW w:w="0" w:type="dxa"/>
            <w:vAlign w:val="bottom"/>
          </w:tcPr>
          <w:p w14:paraId="1189EC94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A1CA415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17B4B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4F3CD47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816FF40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154B07A7" w14:textId="77777777" w:rsidR="000F3D1A" w:rsidRPr="00BC403C" w:rsidRDefault="00B54257" w:rsidP="002C2C8B">
            <w:pPr>
              <w:spacing w:line="240" w:lineRule="exact"/>
              <w:ind w:left="200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http://zhuanti.ccom.edu.cn/xxgk/zsksxx/xxkg9/</w:t>
            </w:r>
          </w:p>
        </w:tc>
        <w:tc>
          <w:tcPr>
            <w:tcW w:w="0" w:type="dxa"/>
            <w:vAlign w:val="bottom"/>
          </w:tcPr>
          <w:p w14:paraId="7A715D7E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C5E0F5B" w14:textId="77777777" w:rsidTr="002C2C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F9677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21CC2F18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13779B8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5650E" w14:textId="77777777" w:rsidR="000F3D1A" w:rsidRPr="00BC403C" w:rsidRDefault="000F3D1A" w:rsidP="002C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942A26D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553167F5" w14:textId="77777777" w:rsidTr="002C2C8B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FF524" w14:textId="77777777" w:rsidR="000F3D1A" w:rsidRPr="00BC403C" w:rsidRDefault="000F3D1A" w:rsidP="002C2C8B"/>
        </w:tc>
        <w:tc>
          <w:tcPr>
            <w:tcW w:w="620" w:type="dxa"/>
            <w:vAlign w:val="bottom"/>
          </w:tcPr>
          <w:p w14:paraId="1AEC5340" w14:textId="77777777" w:rsidR="000F3D1A" w:rsidRPr="00BC403C" w:rsidRDefault="000F3D1A" w:rsidP="002C2C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403C">
              <w:rPr>
                <w:rFonts w:ascii="宋体" w:eastAsia="宋体" w:hAnsi="宋体" w:cs="宋体"/>
                <w:w w:val="99"/>
                <w:sz w:val="21"/>
                <w:szCs w:val="21"/>
              </w:rPr>
              <w:t>招生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7428AC0" w14:textId="77777777" w:rsidR="000F3D1A" w:rsidRPr="00BC403C" w:rsidRDefault="000F3D1A" w:rsidP="002C2C8B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4ED1D30C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（10）招生咨询及考生申诉渠道，新生复查期间有关举报、调查及处理结果</w:t>
            </w:r>
          </w:p>
        </w:tc>
        <w:tc>
          <w:tcPr>
            <w:tcW w:w="0" w:type="dxa"/>
            <w:vAlign w:val="bottom"/>
          </w:tcPr>
          <w:p w14:paraId="629A5165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3E591349" w14:textId="77777777" w:rsidTr="002C2C8B">
        <w:trPr>
          <w:trHeight w:val="31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DFACB" w14:textId="77777777" w:rsidR="000F3D1A" w:rsidRPr="00BC403C" w:rsidRDefault="000F3D1A" w:rsidP="002C2C8B">
            <w:pPr>
              <w:jc w:val="center"/>
              <w:rPr>
                <w:sz w:val="20"/>
                <w:szCs w:val="20"/>
              </w:rPr>
            </w:pPr>
            <w:r w:rsidRPr="00BC403C"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620" w:type="dxa"/>
            <w:vAlign w:val="bottom"/>
          </w:tcPr>
          <w:p w14:paraId="0D3B20F4" w14:textId="77777777" w:rsidR="000F3D1A" w:rsidRPr="00BC403C" w:rsidRDefault="000F3D1A" w:rsidP="002C2C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403C">
              <w:rPr>
                <w:rFonts w:ascii="宋体" w:eastAsia="宋体" w:hAnsi="宋体" w:cs="宋体"/>
                <w:w w:val="99"/>
                <w:sz w:val="21"/>
                <w:szCs w:val="21"/>
              </w:rPr>
              <w:t>考试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06BF700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38EF83FB" w14:textId="77777777" w:rsidR="000F3D1A" w:rsidRPr="00BC403C" w:rsidRDefault="00B54257" w:rsidP="002C2C8B">
            <w:pPr>
              <w:spacing w:line="240" w:lineRule="exact"/>
              <w:ind w:left="200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http://www.ccom.edu.cn/szc/jfjg/jwc/bkzs/201511/t20151103_36490.html</w:t>
            </w:r>
          </w:p>
        </w:tc>
        <w:tc>
          <w:tcPr>
            <w:tcW w:w="0" w:type="dxa"/>
            <w:vAlign w:val="bottom"/>
          </w:tcPr>
          <w:p w14:paraId="57A70AE0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46FE6F88" w14:textId="77777777" w:rsidTr="002C2C8B">
        <w:trPr>
          <w:trHeight w:val="51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59E2C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5BD20933" w14:textId="77777777" w:rsidR="000F3D1A" w:rsidRPr="00BC403C" w:rsidRDefault="000F3D1A" w:rsidP="002C2C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403C">
              <w:rPr>
                <w:rFonts w:ascii="宋体" w:eastAsia="宋体" w:hAnsi="宋体" w:cs="宋体"/>
                <w:w w:val="99"/>
                <w:sz w:val="21"/>
                <w:szCs w:val="21"/>
              </w:rPr>
              <w:t>信息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3B7D640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31E3B" w14:textId="77777777" w:rsidR="000F3D1A" w:rsidRPr="00BC403C" w:rsidRDefault="000F3D1A" w:rsidP="002C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2CB9420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0BFD160" w14:textId="77777777" w:rsidTr="002C2C8B">
        <w:trPr>
          <w:trHeight w:val="9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9A16E" w14:textId="77777777" w:rsidR="000F3D1A" w:rsidRPr="00BC403C" w:rsidRDefault="000F3D1A" w:rsidP="002C2C8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14:paraId="4E82B773" w14:textId="77777777" w:rsidR="000F3D1A" w:rsidRPr="00BC403C" w:rsidRDefault="000F3D1A" w:rsidP="002C2C8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7C4A35A" w14:textId="77777777" w:rsidR="000F3D1A" w:rsidRPr="00BC403C" w:rsidRDefault="000F3D1A" w:rsidP="002C2C8B">
            <w:pPr>
              <w:rPr>
                <w:sz w:val="8"/>
                <w:szCs w:val="8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14:paraId="1DBB6EBE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（11）研究生招生简章(含少数民族骨干计划）、招生专业目录</w:t>
            </w:r>
          </w:p>
        </w:tc>
        <w:tc>
          <w:tcPr>
            <w:tcW w:w="0" w:type="dxa"/>
            <w:vAlign w:val="bottom"/>
          </w:tcPr>
          <w:p w14:paraId="3A942798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0EE670AE" w14:textId="77777777" w:rsidTr="002C2C8B">
        <w:trPr>
          <w:trHeight w:val="1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043F1" w14:textId="77777777" w:rsidR="000F3D1A" w:rsidRPr="00BC403C" w:rsidRDefault="000F3D1A" w:rsidP="002C2C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vAlign w:val="bottom"/>
          </w:tcPr>
          <w:p w14:paraId="05CB35E4" w14:textId="77777777" w:rsidR="000F3D1A" w:rsidRPr="00BC403C" w:rsidRDefault="000F3D1A" w:rsidP="002C2C8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FDF2E4A" w14:textId="77777777" w:rsidR="000F3D1A" w:rsidRPr="00BC403C" w:rsidRDefault="000F3D1A" w:rsidP="002C2C8B">
            <w:pPr>
              <w:rPr>
                <w:sz w:val="13"/>
                <w:szCs w:val="13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14:paraId="0FFFAB25" w14:textId="77777777" w:rsidR="000F3D1A" w:rsidRPr="00BC403C" w:rsidRDefault="000F3D1A" w:rsidP="002C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E55713F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2D38ACD8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D812D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ED17D82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5C895C1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5B25E96C" w14:textId="77777777" w:rsidR="000F3D1A" w:rsidRPr="00BC403C" w:rsidRDefault="00B54257" w:rsidP="00B54257">
            <w:pPr>
              <w:spacing w:line="240" w:lineRule="exact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http://zhuanti.ccom.edu.cn/xxgk/zsksxx/xxgk11/</w:t>
            </w:r>
          </w:p>
        </w:tc>
        <w:tc>
          <w:tcPr>
            <w:tcW w:w="0" w:type="dxa"/>
            <w:vAlign w:val="bottom"/>
          </w:tcPr>
          <w:p w14:paraId="5878CC0B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47925581" w14:textId="77777777" w:rsidTr="003D197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BB50E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D6DCB14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81494CF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D9B2C" w14:textId="77777777" w:rsidR="000F3D1A" w:rsidRPr="00BC403C" w:rsidRDefault="000F3D1A" w:rsidP="00B54257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复试录取办法，各院（系、所）或学科、专业招收研究生人数</w:t>
            </w:r>
          </w:p>
          <w:p w14:paraId="4156B5E2" w14:textId="77777777" w:rsidR="00B54257" w:rsidRPr="00BC403C" w:rsidRDefault="00B54257" w:rsidP="00B54257">
            <w:pPr>
              <w:spacing w:line="240" w:lineRule="exact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http://www.ccom.edu.cn/szc/jfjg/yjsb/zsxx/sszs/</w:t>
            </w:r>
          </w:p>
        </w:tc>
        <w:tc>
          <w:tcPr>
            <w:tcW w:w="0" w:type="dxa"/>
            <w:vAlign w:val="bottom"/>
          </w:tcPr>
          <w:p w14:paraId="368C8335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9AC02A3" w14:textId="77777777" w:rsidTr="002C2C8B">
        <w:trPr>
          <w:trHeight w:val="3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71A1E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3E1CC16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85F4401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0B64D" w14:textId="77777777" w:rsidR="000F3D1A" w:rsidRPr="00BC403C" w:rsidRDefault="00B54257" w:rsidP="00B54257">
            <w:pPr>
              <w:spacing w:line="240" w:lineRule="exact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http://zhuanti.ccom.edu.cn/xxgk/zsksxx/xxgk11/201608/t20160831_40725.html</w:t>
            </w:r>
          </w:p>
        </w:tc>
        <w:tc>
          <w:tcPr>
            <w:tcW w:w="0" w:type="dxa"/>
            <w:vAlign w:val="bottom"/>
          </w:tcPr>
          <w:p w14:paraId="611E7CF1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4111EF40" w14:textId="77777777" w:rsidTr="002C2C8B">
        <w:trPr>
          <w:trHeight w:val="2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E264C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793FE77B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3A04A87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5757E5CC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（12）参加研究生复试的考生成绩</w:t>
            </w:r>
          </w:p>
        </w:tc>
        <w:tc>
          <w:tcPr>
            <w:tcW w:w="0" w:type="dxa"/>
            <w:vAlign w:val="bottom"/>
          </w:tcPr>
          <w:p w14:paraId="6217AB42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14810EA8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42FC8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979FB13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7A1E591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68F0A119" w14:textId="77777777" w:rsidR="000F3D1A" w:rsidRPr="00BC403C" w:rsidRDefault="00B54257" w:rsidP="002C2C8B">
            <w:pPr>
              <w:spacing w:line="240" w:lineRule="exact"/>
              <w:ind w:left="200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http://zhuanti.ccom.edu.cn/xxgk/zsksxx/xxgk12/</w:t>
            </w:r>
          </w:p>
        </w:tc>
        <w:tc>
          <w:tcPr>
            <w:tcW w:w="0" w:type="dxa"/>
            <w:vAlign w:val="bottom"/>
          </w:tcPr>
          <w:p w14:paraId="72612979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430C5D9A" w14:textId="77777777" w:rsidTr="002C2C8B">
        <w:trPr>
          <w:trHeight w:val="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BF4B6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6987AE00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52B2592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D1746" w14:textId="77777777" w:rsidR="000F3D1A" w:rsidRPr="00BC403C" w:rsidRDefault="000F3D1A" w:rsidP="002C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F82ABFA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114DC46B" w14:textId="77777777" w:rsidTr="00DF160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FB73C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74D54DEA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61AF109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429DB6D1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（13）拟录取研究生名单</w:t>
            </w:r>
          </w:p>
        </w:tc>
        <w:tc>
          <w:tcPr>
            <w:tcW w:w="0" w:type="dxa"/>
            <w:vAlign w:val="bottom"/>
          </w:tcPr>
          <w:p w14:paraId="377B53E2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3FAA8111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50300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70117CC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FFAF699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59D357C6" w14:textId="77777777" w:rsidR="000F3D1A" w:rsidRPr="00BC403C" w:rsidRDefault="00B54257" w:rsidP="002C2C8B">
            <w:pPr>
              <w:spacing w:line="240" w:lineRule="exact"/>
              <w:ind w:left="200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http://zhuanti.ccom.edu.cn/xxgk/zsksxx/xxgk13/</w:t>
            </w:r>
          </w:p>
        </w:tc>
        <w:tc>
          <w:tcPr>
            <w:tcW w:w="0" w:type="dxa"/>
            <w:vAlign w:val="bottom"/>
          </w:tcPr>
          <w:p w14:paraId="1BDB1B14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8DF5268" w14:textId="77777777" w:rsidTr="002C2C8B">
        <w:trPr>
          <w:trHeight w:val="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648DD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56C5F809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3C9627D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41A7E" w14:textId="77777777" w:rsidR="000F3D1A" w:rsidRPr="00BC403C" w:rsidRDefault="000F3D1A" w:rsidP="002C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7093FBE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0B15D5AE" w14:textId="77777777" w:rsidTr="002C2C8B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95FAF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178898BD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E584E2B" w14:textId="77777777" w:rsidR="000F3D1A" w:rsidRPr="00BC403C" w:rsidRDefault="000F3D1A" w:rsidP="002C2C8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4CBBBAB6" w14:textId="77777777" w:rsidR="000F3D1A" w:rsidRPr="00BC403C" w:rsidRDefault="000F3D1A" w:rsidP="002C2C8B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（14）研究生招生咨询及申诉渠道</w:t>
            </w:r>
          </w:p>
        </w:tc>
        <w:tc>
          <w:tcPr>
            <w:tcW w:w="0" w:type="dxa"/>
            <w:vAlign w:val="bottom"/>
          </w:tcPr>
          <w:p w14:paraId="58F6B1F4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CDDCB64" w14:textId="77777777" w:rsidTr="002C2C8B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3273C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6F51D62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4752AB8" w14:textId="77777777" w:rsidR="000F3D1A" w:rsidRPr="00BC403C" w:rsidRDefault="000F3D1A" w:rsidP="002C2C8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0DF4A0E6" w14:textId="77777777" w:rsidR="000F3D1A" w:rsidRPr="00BC403C" w:rsidRDefault="00B54257" w:rsidP="002C2C8B">
            <w:pPr>
              <w:spacing w:line="240" w:lineRule="exact"/>
              <w:ind w:left="200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http://zhuanti.ccom.edu.cn/xxgk/zsksxx/201608/t20160831_40663.html</w:t>
            </w:r>
          </w:p>
        </w:tc>
        <w:tc>
          <w:tcPr>
            <w:tcW w:w="0" w:type="dxa"/>
            <w:vAlign w:val="bottom"/>
          </w:tcPr>
          <w:p w14:paraId="7CCD590A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  <w:tr w:rsidR="000F3D1A" w:rsidRPr="00BC403C" w14:paraId="606937F5" w14:textId="77777777" w:rsidTr="002C2C8B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0B7C9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927689E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563FF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9E503" w14:textId="77777777" w:rsidR="000F3D1A" w:rsidRPr="00BC403C" w:rsidRDefault="000F3D1A" w:rsidP="002C2C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613607B" w14:textId="77777777" w:rsidR="000F3D1A" w:rsidRPr="00BC403C" w:rsidRDefault="000F3D1A" w:rsidP="002C2C8B">
            <w:pPr>
              <w:rPr>
                <w:sz w:val="1"/>
                <w:szCs w:val="1"/>
              </w:rPr>
            </w:pPr>
          </w:p>
        </w:tc>
      </w:tr>
    </w:tbl>
    <w:p w14:paraId="3F9493C9" w14:textId="77777777" w:rsidR="006F15D5" w:rsidRPr="00BC403C" w:rsidRDefault="006F15D5" w:rsidP="00F6411F"/>
    <w:p w14:paraId="41F6616F" w14:textId="77777777" w:rsidR="006F15D5" w:rsidRPr="00BC403C" w:rsidRDefault="006F15D5" w:rsidP="00F6411F">
      <w:pPr>
        <w:sectPr w:rsidR="006F15D5" w:rsidRPr="00BC403C">
          <w:pgSz w:w="11900" w:h="16838"/>
          <w:pgMar w:top="1440" w:right="1286" w:bottom="465" w:left="1440" w:header="0" w:footer="0" w:gutter="0"/>
          <w:cols w:space="720" w:equalWidth="0">
            <w:col w:w="9180"/>
          </w:cols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534"/>
        <w:gridCol w:w="7326"/>
      </w:tblGrid>
      <w:tr w:rsidR="005621BB" w:rsidRPr="00BC403C" w14:paraId="7B8D7DE7" w14:textId="77777777" w:rsidTr="00582C73">
        <w:trPr>
          <w:trHeight w:val="699"/>
        </w:trPr>
        <w:tc>
          <w:tcPr>
            <w:tcW w:w="421" w:type="dxa"/>
            <w:vMerge w:val="restart"/>
          </w:tcPr>
          <w:p w14:paraId="2404A9E1" w14:textId="77777777" w:rsidR="005621BB" w:rsidRPr="00BC403C" w:rsidRDefault="005621BB" w:rsidP="005621BB">
            <w:pPr>
              <w:pStyle w:val="a8"/>
            </w:pPr>
          </w:p>
          <w:p w14:paraId="61F5EC4F" w14:textId="77777777" w:rsidR="005621BB" w:rsidRPr="00BC403C" w:rsidRDefault="005621BB" w:rsidP="005621BB">
            <w:pPr>
              <w:pStyle w:val="a8"/>
            </w:pPr>
          </w:p>
          <w:p w14:paraId="32778F28" w14:textId="77777777" w:rsidR="005621BB" w:rsidRPr="00BC403C" w:rsidRDefault="005621BB" w:rsidP="005621BB">
            <w:pPr>
              <w:pStyle w:val="a8"/>
            </w:pPr>
          </w:p>
          <w:p w14:paraId="2FBBC00F" w14:textId="77777777" w:rsidR="005621BB" w:rsidRPr="00BC403C" w:rsidRDefault="005621BB" w:rsidP="005621BB">
            <w:pPr>
              <w:pStyle w:val="a8"/>
            </w:pPr>
          </w:p>
          <w:p w14:paraId="50C3C0B6" w14:textId="77777777" w:rsidR="005621BB" w:rsidRPr="00BC403C" w:rsidRDefault="005621BB" w:rsidP="005621BB">
            <w:pPr>
              <w:pStyle w:val="a8"/>
            </w:pPr>
          </w:p>
          <w:p w14:paraId="00C4E7FA" w14:textId="77777777" w:rsidR="005621BB" w:rsidRPr="00BC403C" w:rsidRDefault="005621BB" w:rsidP="005621BB">
            <w:pPr>
              <w:pStyle w:val="a8"/>
            </w:pPr>
          </w:p>
          <w:p w14:paraId="1D041DD7" w14:textId="77777777" w:rsidR="005621BB" w:rsidRPr="00BC403C" w:rsidRDefault="005621BB" w:rsidP="005621BB">
            <w:pPr>
              <w:pStyle w:val="a8"/>
            </w:pPr>
          </w:p>
          <w:p w14:paraId="41F9878A" w14:textId="77777777" w:rsidR="005621BB" w:rsidRPr="00BC403C" w:rsidRDefault="005621BB" w:rsidP="005621BB">
            <w:pPr>
              <w:pStyle w:val="a8"/>
            </w:pPr>
          </w:p>
          <w:p w14:paraId="1CD19496" w14:textId="77777777" w:rsidR="005621BB" w:rsidRPr="00BC403C" w:rsidRDefault="005621BB" w:rsidP="005621BB">
            <w:pPr>
              <w:pStyle w:val="a8"/>
            </w:pPr>
            <w:r w:rsidRPr="00BC403C">
              <w:rPr>
                <w:rFonts w:hint="eastAsia"/>
              </w:rPr>
              <w:t>3</w:t>
            </w:r>
          </w:p>
        </w:tc>
        <w:tc>
          <w:tcPr>
            <w:tcW w:w="708" w:type="dxa"/>
            <w:vMerge w:val="restart"/>
          </w:tcPr>
          <w:p w14:paraId="2F3DF963" w14:textId="77777777" w:rsidR="005621BB" w:rsidRPr="00BC403C" w:rsidRDefault="005621BB" w:rsidP="005621BB">
            <w:pPr>
              <w:pStyle w:val="a8"/>
              <w:jc w:val="center"/>
            </w:pPr>
          </w:p>
          <w:p w14:paraId="77951BF6" w14:textId="77777777" w:rsidR="005621BB" w:rsidRPr="00BC403C" w:rsidRDefault="005621BB" w:rsidP="005621BB">
            <w:pPr>
              <w:pStyle w:val="a8"/>
              <w:jc w:val="center"/>
            </w:pPr>
          </w:p>
          <w:p w14:paraId="2E5E93C5" w14:textId="77777777" w:rsidR="005621BB" w:rsidRPr="00BC403C" w:rsidRDefault="005621BB" w:rsidP="005621BB">
            <w:pPr>
              <w:pStyle w:val="a8"/>
              <w:jc w:val="center"/>
            </w:pPr>
          </w:p>
          <w:p w14:paraId="7D57B984" w14:textId="77777777" w:rsidR="005621BB" w:rsidRPr="00BC403C" w:rsidRDefault="005621BB" w:rsidP="005621BB">
            <w:pPr>
              <w:pStyle w:val="a8"/>
              <w:jc w:val="center"/>
            </w:pPr>
          </w:p>
          <w:p w14:paraId="2974EBB3" w14:textId="77777777" w:rsidR="005621BB" w:rsidRPr="00BC403C" w:rsidRDefault="005621BB" w:rsidP="005621BB">
            <w:pPr>
              <w:pStyle w:val="a8"/>
              <w:jc w:val="center"/>
            </w:pPr>
          </w:p>
          <w:p w14:paraId="0582F77D" w14:textId="77777777" w:rsidR="005621BB" w:rsidRPr="00BC403C" w:rsidRDefault="005621BB" w:rsidP="005621BB">
            <w:pPr>
              <w:pStyle w:val="a8"/>
              <w:jc w:val="center"/>
            </w:pPr>
          </w:p>
          <w:p w14:paraId="0C5D3880" w14:textId="77777777" w:rsidR="005621BB" w:rsidRPr="00BC403C" w:rsidRDefault="005621BB" w:rsidP="005621BB">
            <w:pPr>
              <w:pStyle w:val="a8"/>
              <w:jc w:val="center"/>
            </w:pPr>
          </w:p>
          <w:p w14:paraId="6F4D41EA" w14:textId="77777777" w:rsidR="005621BB" w:rsidRPr="00BC403C" w:rsidRDefault="005621BB" w:rsidP="00582C73">
            <w:pPr>
              <w:pStyle w:val="a8"/>
              <w:rPr>
                <w:rFonts w:ascii="宋体" w:eastAsia="宋体" w:hAnsi="宋体"/>
                <w:sz w:val="21"/>
                <w:szCs w:val="21"/>
              </w:rPr>
            </w:pPr>
            <w:r w:rsidRPr="00BC403C">
              <w:rPr>
                <w:rFonts w:ascii="宋体" w:eastAsia="宋体" w:hAnsi="宋体" w:hint="eastAsia"/>
                <w:sz w:val="21"/>
                <w:szCs w:val="21"/>
              </w:rPr>
              <w:t>财</w:t>
            </w:r>
            <w:r w:rsidR="00582C73" w:rsidRPr="00BC403C">
              <w:rPr>
                <w:rFonts w:ascii="宋体" w:eastAsia="宋体" w:hAnsi="宋体" w:hint="eastAsia"/>
                <w:sz w:val="21"/>
                <w:szCs w:val="21"/>
              </w:rPr>
              <w:t>务</w:t>
            </w:r>
          </w:p>
          <w:p w14:paraId="01E6AFCA" w14:textId="77777777" w:rsidR="00582C73" w:rsidRPr="00BC403C" w:rsidRDefault="00582C73" w:rsidP="00582C73">
            <w:pPr>
              <w:pStyle w:val="a8"/>
            </w:pPr>
            <w:r w:rsidRPr="00BC403C">
              <w:rPr>
                <w:rFonts w:ascii="宋体" w:eastAsia="宋体" w:hAnsi="宋体" w:hint="eastAsia"/>
                <w:sz w:val="21"/>
                <w:szCs w:val="21"/>
              </w:rPr>
              <w:t>资产及</w:t>
            </w:r>
            <w:r w:rsidRPr="00BC403C">
              <w:rPr>
                <w:rFonts w:ascii="宋体" w:eastAsia="宋体" w:hAnsi="宋体"/>
                <w:sz w:val="21"/>
                <w:szCs w:val="21"/>
              </w:rPr>
              <w:t>收费信息</w:t>
            </w:r>
          </w:p>
        </w:tc>
        <w:tc>
          <w:tcPr>
            <w:tcW w:w="7167" w:type="dxa"/>
          </w:tcPr>
          <w:p w14:paraId="09F27C94" w14:textId="77777777" w:rsidR="005621BB" w:rsidRPr="00BC403C" w:rsidRDefault="005621BB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/>
                <w:sz w:val="18"/>
                <w:szCs w:val="18"/>
              </w:rPr>
              <w:t>（15）财务、资产管理制度</w:t>
            </w:r>
          </w:p>
          <w:p w14:paraId="36A1E2FB" w14:textId="77777777" w:rsidR="00582C73" w:rsidRPr="00BC403C" w:rsidRDefault="00157179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/>
                <w:sz w:val="18"/>
                <w:szCs w:val="18"/>
              </w:rPr>
              <w:t>http://zhuanti.ccom.edu.cn/xxgk/cwzcjsf/xxgk15/</w:t>
            </w:r>
          </w:p>
        </w:tc>
      </w:tr>
      <w:tr w:rsidR="005621BB" w:rsidRPr="00BC403C" w14:paraId="562C9B62" w14:textId="77777777" w:rsidTr="00582C73">
        <w:trPr>
          <w:trHeight w:val="671"/>
        </w:trPr>
        <w:tc>
          <w:tcPr>
            <w:tcW w:w="421" w:type="dxa"/>
            <w:vMerge/>
          </w:tcPr>
          <w:p w14:paraId="7E2409D0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47997D5A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167" w:type="dxa"/>
          </w:tcPr>
          <w:p w14:paraId="666ACB39" w14:textId="77777777" w:rsidR="005621BB" w:rsidRPr="00BC403C" w:rsidRDefault="005621BB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/>
                <w:sz w:val="18"/>
                <w:szCs w:val="18"/>
              </w:rPr>
              <w:t>（16）受捐赠财产的使用与管理情况</w:t>
            </w:r>
          </w:p>
          <w:p w14:paraId="2A032845" w14:textId="77777777" w:rsidR="00582C73" w:rsidRPr="00BC403C" w:rsidRDefault="00157179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/>
                <w:sz w:val="18"/>
                <w:szCs w:val="18"/>
              </w:rPr>
              <w:t>http://www.ccom.edu.cn/szc/dzgljg/jcc/juanzeng/</w:t>
            </w:r>
          </w:p>
        </w:tc>
      </w:tr>
      <w:tr w:rsidR="005621BB" w:rsidRPr="00BC403C" w14:paraId="24DA8AA6" w14:textId="77777777" w:rsidTr="00582C73">
        <w:trPr>
          <w:trHeight w:val="771"/>
        </w:trPr>
        <w:tc>
          <w:tcPr>
            <w:tcW w:w="421" w:type="dxa"/>
            <w:vMerge/>
          </w:tcPr>
          <w:p w14:paraId="0851E0E9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482E0A1C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167" w:type="dxa"/>
          </w:tcPr>
          <w:p w14:paraId="2946A83E" w14:textId="77777777" w:rsidR="005621BB" w:rsidRPr="00BC403C" w:rsidRDefault="005621BB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/>
                <w:sz w:val="18"/>
                <w:szCs w:val="18"/>
              </w:rPr>
              <w:t>（17）校办企业资产、负债、国有资产保值增值等信息</w:t>
            </w:r>
          </w:p>
          <w:p w14:paraId="16B124B9" w14:textId="77777777" w:rsidR="00582C73" w:rsidRPr="00BC403C" w:rsidRDefault="00157179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/>
                <w:sz w:val="18"/>
                <w:szCs w:val="18"/>
              </w:rPr>
              <w:t>http://zhuanti.ccom.edu.cn/xxgk/cwzcjsf/201608/t20160831_40675.html</w:t>
            </w:r>
          </w:p>
        </w:tc>
      </w:tr>
      <w:tr w:rsidR="005621BB" w:rsidRPr="00BC403C" w14:paraId="51C5315B" w14:textId="77777777" w:rsidTr="00582C73">
        <w:trPr>
          <w:trHeight w:val="1015"/>
        </w:trPr>
        <w:tc>
          <w:tcPr>
            <w:tcW w:w="421" w:type="dxa"/>
            <w:vMerge/>
          </w:tcPr>
          <w:p w14:paraId="6F05DA0B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4E8ACCBC" w14:textId="77777777" w:rsidR="005621BB" w:rsidRPr="00BC403C" w:rsidRDefault="005621BB" w:rsidP="005621BB">
            <w:pPr>
              <w:pStyle w:val="a8"/>
              <w:rPr>
                <w:rFonts w:cs="宋体"/>
              </w:rPr>
            </w:pPr>
          </w:p>
        </w:tc>
        <w:tc>
          <w:tcPr>
            <w:tcW w:w="7167" w:type="dxa"/>
          </w:tcPr>
          <w:p w14:paraId="3DDD2223" w14:textId="77777777" w:rsidR="005621BB" w:rsidRPr="00BC403C" w:rsidRDefault="005621BB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（18）</w:t>
            </w:r>
            <w:r w:rsidRPr="00BC403C">
              <w:rPr>
                <w:rFonts w:ascii="宋体" w:eastAsia="宋体" w:hAnsi="宋体" w:hint="eastAsia"/>
                <w:sz w:val="18"/>
                <w:szCs w:val="18"/>
              </w:rPr>
              <w:t>仪器</w:t>
            </w:r>
            <w:r w:rsidRPr="00BC403C">
              <w:rPr>
                <w:rFonts w:ascii="宋体" w:eastAsia="宋体" w:hAnsi="宋体"/>
                <w:sz w:val="18"/>
                <w:szCs w:val="18"/>
              </w:rPr>
              <w:t>、图书、药品等物资设备采购制度及招投标公告和重大基建工程的招、投标</w:t>
            </w:r>
          </w:p>
          <w:p w14:paraId="67736A62" w14:textId="77777777" w:rsidR="00582C73" w:rsidRPr="00BC403C" w:rsidRDefault="00157179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/>
                <w:sz w:val="18"/>
                <w:szCs w:val="18"/>
              </w:rPr>
              <w:t>http://zhuanti.ccom.edu.cn/xxgk/cwzcjsf/xxgk18/</w:t>
            </w:r>
          </w:p>
        </w:tc>
      </w:tr>
      <w:tr w:rsidR="005621BB" w:rsidRPr="00BC403C" w14:paraId="571CC747" w14:textId="77777777" w:rsidTr="00582C73">
        <w:trPr>
          <w:trHeight w:val="758"/>
        </w:trPr>
        <w:tc>
          <w:tcPr>
            <w:tcW w:w="421" w:type="dxa"/>
            <w:vMerge/>
          </w:tcPr>
          <w:p w14:paraId="15033E49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38794246" w14:textId="77777777" w:rsidR="005621BB" w:rsidRPr="00BC403C" w:rsidRDefault="005621BB" w:rsidP="005621BB">
            <w:pPr>
              <w:pStyle w:val="a8"/>
              <w:rPr>
                <w:rFonts w:cs="宋体"/>
              </w:rPr>
            </w:pPr>
          </w:p>
        </w:tc>
        <w:tc>
          <w:tcPr>
            <w:tcW w:w="7167" w:type="dxa"/>
          </w:tcPr>
          <w:p w14:paraId="1EF04369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（19）收支预算总表、收入预算表、支出预算表、财政拨款支出预算表</w:t>
            </w:r>
          </w:p>
          <w:p w14:paraId="0256CDAB" w14:textId="77777777" w:rsidR="00582C73" w:rsidRPr="00BC403C" w:rsidRDefault="00157179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/>
                <w:sz w:val="18"/>
                <w:szCs w:val="18"/>
              </w:rPr>
              <w:t>http://www.ccom.edu.cn/szc/dzgljg/jcc/yusuan/</w:t>
            </w:r>
          </w:p>
        </w:tc>
      </w:tr>
      <w:tr w:rsidR="005621BB" w:rsidRPr="00BC403C" w14:paraId="726B5A9D" w14:textId="77777777" w:rsidTr="00582C73">
        <w:trPr>
          <w:trHeight w:val="712"/>
        </w:trPr>
        <w:tc>
          <w:tcPr>
            <w:tcW w:w="421" w:type="dxa"/>
            <w:vMerge/>
          </w:tcPr>
          <w:p w14:paraId="0615C471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0C1DDEC6" w14:textId="77777777" w:rsidR="005621BB" w:rsidRPr="00BC403C" w:rsidRDefault="005621BB" w:rsidP="005621BB">
            <w:pPr>
              <w:pStyle w:val="a8"/>
              <w:rPr>
                <w:rFonts w:cs="宋体"/>
              </w:rPr>
            </w:pPr>
          </w:p>
        </w:tc>
        <w:tc>
          <w:tcPr>
            <w:tcW w:w="7167" w:type="dxa"/>
          </w:tcPr>
          <w:p w14:paraId="70F7FC7C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（20）收支决算总表、收入决算表、支出决算表、财政拨款支出决算表</w:t>
            </w:r>
          </w:p>
          <w:p w14:paraId="749E27D7" w14:textId="77777777" w:rsidR="00582C73" w:rsidRPr="00BC403C" w:rsidRDefault="00157179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http://www.ccom.edu.cn/szc/dzgljg/jcc/juesuan/</w:t>
            </w:r>
          </w:p>
        </w:tc>
      </w:tr>
      <w:tr w:rsidR="005621BB" w:rsidRPr="00BC403C" w14:paraId="71FDBFA3" w14:textId="77777777" w:rsidTr="00582C73">
        <w:trPr>
          <w:trHeight w:val="694"/>
        </w:trPr>
        <w:tc>
          <w:tcPr>
            <w:tcW w:w="421" w:type="dxa"/>
            <w:vMerge/>
          </w:tcPr>
          <w:p w14:paraId="1B802E73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1F82BD88" w14:textId="77777777" w:rsidR="005621BB" w:rsidRPr="00BC403C" w:rsidRDefault="005621BB" w:rsidP="005621BB">
            <w:pPr>
              <w:pStyle w:val="a8"/>
              <w:rPr>
                <w:rFonts w:cs="宋体"/>
              </w:rPr>
            </w:pPr>
          </w:p>
        </w:tc>
        <w:tc>
          <w:tcPr>
            <w:tcW w:w="7167" w:type="dxa"/>
          </w:tcPr>
          <w:p w14:paraId="75ADD661" w14:textId="77777777" w:rsidR="005621BB" w:rsidRPr="00BC403C" w:rsidRDefault="005621BB" w:rsidP="005621BB">
            <w:pPr>
              <w:pStyle w:val="a8"/>
              <w:rPr>
                <w:rFonts w:ascii="宋体" w:eastAsia="宋体" w:hAnsi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（21）</w:t>
            </w:r>
            <w:r w:rsidRPr="00BC403C">
              <w:rPr>
                <w:rFonts w:ascii="宋体" w:eastAsia="宋体" w:hAnsi="宋体"/>
                <w:sz w:val="18"/>
                <w:szCs w:val="18"/>
              </w:rPr>
              <w:t>收 费 项 目 、 收 费 依 据 、 收 费 标 准 及 投 诉 方 式</w:t>
            </w:r>
          </w:p>
          <w:p w14:paraId="29064E7C" w14:textId="77777777" w:rsidR="00582C73" w:rsidRPr="00BC403C" w:rsidRDefault="00157179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http://www.ccom.edu.cn/szc/dzgljg/jcc/sfxmgk/</w:t>
            </w:r>
          </w:p>
        </w:tc>
      </w:tr>
      <w:tr w:rsidR="005621BB" w:rsidRPr="00BC403C" w14:paraId="68DD8FE0" w14:textId="77777777" w:rsidTr="00582C73">
        <w:trPr>
          <w:trHeight w:val="704"/>
        </w:trPr>
        <w:tc>
          <w:tcPr>
            <w:tcW w:w="421" w:type="dxa"/>
            <w:vMerge w:val="restart"/>
          </w:tcPr>
          <w:p w14:paraId="2EADD331" w14:textId="77777777" w:rsidR="005621BB" w:rsidRPr="00BC403C" w:rsidRDefault="005621BB" w:rsidP="005621BB">
            <w:pPr>
              <w:pStyle w:val="a8"/>
            </w:pPr>
          </w:p>
          <w:p w14:paraId="5D8BC5C2" w14:textId="77777777" w:rsidR="005621BB" w:rsidRPr="00BC403C" w:rsidRDefault="005621BB" w:rsidP="005621BB">
            <w:pPr>
              <w:pStyle w:val="a8"/>
            </w:pPr>
          </w:p>
          <w:p w14:paraId="562E7DD7" w14:textId="77777777" w:rsidR="005621BB" w:rsidRPr="00BC403C" w:rsidRDefault="005621BB" w:rsidP="005621BB">
            <w:pPr>
              <w:pStyle w:val="a8"/>
            </w:pPr>
          </w:p>
          <w:p w14:paraId="509E7D31" w14:textId="77777777" w:rsidR="005621BB" w:rsidRPr="00BC403C" w:rsidRDefault="005621BB" w:rsidP="005621BB">
            <w:pPr>
              <w:pStyle w:val="a8"/>
            </w:pPr>
          </w:p>
          <w:p w14:paraId="6B35A3B4" w14:textId="77777777" w:rsidR="005621BB" w:rsidRPr="00BC403C" w:rsidRDefault="005621BB" w:rsidP="005621BB">
            <w:pPr>
              <w:pStyle w:val="a8"/>
            </w:pPr>
          </w:p>
          <w:p w14:paraId="03D6279B" w14:textId="77777777" w:rsidR="005621BB" w:rsidRPr="00BC403C" w:rsidRDefault="005621BB" w:rsidP="005621BB">
            <w:pPr>
              <w:pStyle w:val="a8"/>
            </w:pPr>
            <w:r w:rsidRPr="00BC403C">
              <w:rPr>
                <w:rFonts w:hint="eastAsia"/>
              </w:rPr>
              <w:t>4</w:t>
            </w:r>
          </w:p>
        </w:tc>
        <w:tc>
          <w:tcPr>
            <w:tcW w:w="708" w:type="dxa"/>
            <w:vMerge w:val="restart"/>
          </w:tcPr>
          <w:p w14:paraId="49BA187C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34A2936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F1BC021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6A67EB7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C582352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  <w:r w:rsidRPr="00BC403C">
              <w:rPr>
                <w:rFonts w:ascii="宋体" w:eastAsia="宋体" w:hAnsi="宋体" w:cs="宋体"/>
                <w:sz w:val="21"/>
                <w:szCs w:val="21"/>
              </w:rPr>
              <w:t>事</w:t>
            </w:r>
          </w:p>
          <w:p w14:paraId="0C4FEFE9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师资</w:t>
            </w:r>
          </w:p>
          <w:p w14:paraId="71B37F81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信息</w:t>
            </w:r>
          </w:p>
        </w:tc>
        <w:tc>
          <w:tcPr>
            <w:tcW w:w="7167" w:type="dxa"/>
          </w:tcPr>
          <w:p w14:paraId="0E2F6B1B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（22）校级领导干部社会兼职情况</w:t>
            </w:r>
          </w:p>
          <w:p w14:paraId="4C2CAC5F" w14:textId="77777777" w:rsidR="005621BB" w:rsidRPr="00BC403C" w:rsidRDefault="003C1744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http://www.ccom.edu.cn/aboutccom/xyld/</w:t>
            </w:r>
          </w:p>
        </w:tc>
      </w:tr>
      <w:tr w:rsidR="005621BB" w:rsidRPr="00BC403C" w14:paraId="27F6CA49" w14:textId="77777777" w:rsidTr="00582C73">
        <w:trPr>
          <w:trHeight w:val="686"/>
        </w:trPr>
        <w:tc>
          <w:tcPr>
            <w:tcW w:w="421" w:type="dxa"/>
            <w:vMerge/>
          </w:tcPr>
          <w:p w14:paraId="16E57CA3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7CEB4125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682F10AA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（23）校级领导干部因公出国（境）情况</w:t>
            </w:r>
          </w:p>
          <w:p w14:paraId="709F3D12" w14:textId="77777777" w:rsidR="005621BB" w:rsidRPr="00BC403C" w:rsidRDefault="00CB3480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http://www.ccom.edu.cn/szc/dzgljg/gjjlc/tzgg/201711/t20171109_45805.html</w:t>
            </w:r>
          </w:p>
        </w:tc>
      </w:tr>
      <w:tr w:rsidR="005621BB" w:rsidRPr="00BC403C" w14:paraId="6797B570" w14:textId="77777777" w:rsidTr="00582C73">
        <w:trPr>
          <w:trHeight w:val="710"/>
        </w:trPr>
        <w:tc>
          <w:tcPr>
            <w:tcW w:w="421" w:type="dxa"/>
            <w:vMerge/>
          </w:tcPr>
          <w:p w14:paraId="41BB17FA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4193BA45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5B5DCAD9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（24）岗位设置管理与聘用办法</w:t>
            </w:r>
          </w:p>
          <w:p w14:paraId="383BC23F" w14:textId="77777777" w:rsidR="005621BB" w:rsidRPr="00BC403C" w:rsidRDefault="003C1744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http://www.ccom.edu.cn/szc/dzgljg/rsc/ggl/201511/t20151108_37646.html</w:t>
            </w:r>
          </w:p>
        </w:tc>
      </w:tr>
      <w:tr w:rsidR="005621BB" w:rsidRPr="00BC403C" w14:paraId="78445C48" w14:textId="77777777" w:rsidTr="00582C73">
        <w:trPr>
          <w:trHeight w:val="692"/>
        </w:trPr>
        <w:tc>
          <w:tcPr>
            <w:tcW w:w="421" w:type="dxa"/>
            <w:vMerge/>
          </w:tcPr>
          <w:p w14:paraId="42187FA0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40E4F338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2A5379DF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（25）校内中层干部任免、人员招聘信息</w:t>
            </w:r>
          </w:p>
          <w:p w14:paraId="5F772146" w14:textId="77777777" w:rsidR="005621BB" w:rsidRPr="00BC403C" w:rsidRDefault="009E1F74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http://www.ccom.edu.cn/szc/dzgljg/rsc/zpxx/</w:t>
            </w:r>
          </w:p>
        </w:tc>
      </w:tr>
      <w:tr w:rsidR="005621BB" w:rsidRPr="00BC403C" w14:paraId="62B755F7" w14:textId="77777777" w:rsidTr="00582C73">
        <w:trPr>
          <w:trHeight w:val="560"/>
        </w:trPr>
        <w:tc>
          <w:tcPr>
            <w:tcW w:w="421" w:type="dxa"/>
            <w:vMerge/>
          </w:tcPr>
          <w:p w14:paraId="71953EE6" w14:textId="77777777" w:rsidR="005621BB" w:rsidRPr="00BC403C" w:rsidRDefault="005621BB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059AEA6E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23202E97" w14:textId="77777777" w:rsidR="005621BB" w:rsidRPr="00BC403C" w:rsidRDefault="005621BB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（26）教职工争议解决办法</w:t>
            </w:r>
          </w:p>
          <w:p w14:paraId="24A82C47" w14:textId="77777777" w:rsidR="005621BB" w:rsidRPr="00BC403C" w:rsidRDefault="003C1744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http://www.ccom.edu.cn/szc/dzgljg/gh/flfg/gzzd/201510/t20151017_32908.html</w:t>
            </w:r>
          </w:p>
        </w:tc>
      </w:tr>
      <w:tr w:rsidR="00582C73" w:rsidRPr="00BC403C" w14:paraId="66D353AC" w14:textId="77777777" w:rsidTr="00582C73">
        <w:trPr>
          <w:trHeight w:val="641"/>
        </w:trPr>
        <w:tc>
          <w:tcPr>
            <w:tcW w:w="421" w:type="dxa"/>
            <w:vMerge w:val="restart"/>
          </w:tcPr>
          <w:p w14:paraId="2E69CB15" w14:textId="77777777" w:rsidR="00582C73" w:rsidRPr="00BC403C" w:rsidRDefault="00582C73" w:rsidP="005621BB">
            <w:pPr>
              <w:pStyle w:val="a8"/>
            </w:pPr>
          </w:p>
          <w:p w14:paraId="2BA0C31D" w14:textId="77777777" w:rsidR="00582C73" w:rsidRPr="00BC403C" w:rsidRDefault="00582C73" w:rsidP="005621BB">
            <w:pPr>
              <w:pStyle w:val="a8"/>
            </w:pPr>
          </w:p>
          <w:p w14:paraId="516A0B3F" w14:textId="77777777" w:rsidR="00582C73" w:rsidRPr="00BC403C" w:rsidRDefault="00582C73" w:rsidP="005621BB">
            <w:pPr>
              <w:pStyle w:val="a8"/>
            </w:pPr>
          </w:p>
          <w:p w14:paraId="6C3E5650" w14:textId="77777777" w:rsidR="00582C73" w:rsidRPr="00BC403C" w:rsidRDefault="00582C73" w:rsidP="005621BB">
            <w:pPr>
              <w:pStyle w:val="a8"/>
            </w:pPr>
          </w:p>
          <w:p w14:paraId="2E822084" w14:textId="77777777" w:rsidR="00582C73" w:rsidRPr="00BC403C" w:rsidRDefault="00582C73" w:rsidP="005621BB">
            <w:pPr>
              <w:pStyle w:val="a8"/>
            </w:pPr>
          </w:p>
          <w:p w14:paraId="51263FB2" w14:textId="77777777" w:rsidR="00582C73" w:rsidRPr="00BC403C" w:rsidRDefault="00582C73" w:rsidP="005621BB">
            <w:pPr>
              <w:pStyle w:val="a8"/>
            </w:pPr>
          </w:p>
          <w:p w14:paraId="43665E0A" w14:textId="77777777" w:rsidR="00582C73" w:rsidRPr="00BC403C" w:rsidRDefault="00582C73" w:rsidP="005621BB">
            <w:pPr>
              <w:pStyle w:val="a8"/>
            </w:pPr>
            <w:r w:rsidRPr="00BC403C">
              <w:rPr>
                <w:rFonts w:hint="eastAsia"/>
              </w:rPr>
              <w:t>5</w:t>
            </w:r>
          </w:p>
          <w:p w14:paraId="49327F52" w14:textId="77777777" w:rsidR="00582C73" w:rsidRPr="00BC403C" w:rsidRDefault="00582C73" w:rsidP="005621BB">
            <w:pPr>
              <w:pStyle w:val="a8"/>
            </w:pPr>
          </w:p>
          <w:p w14:paraId="314B56E4" w14:textId="77777777" w:rsidR="00582C73" w:rsidRPr="00BC403C" w:rsidRDefault="00582C73" w:rsidP="005621BB">
            <w:pPr>
              <w:pStyle w:val="a8"/>
            </w:pPr>
          </w:p>
        </w:tc>
        <w:tc>
          <w:tcPr>
            <w:tcW w:w="708" w:type="dxa"/>
            <w:vMerge w:val="restart"/>
          </w:tcPr>
          <w:p w14:paraId="32512419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DE2A08E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A3660BF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32A4E4A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90A2AA1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66120960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教学</w:t>
            </w:r>
          </w:p>
          <w:p w14:paraId="5CFEA31F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质量</w:t>
            </w:r>
          </w:p>
          <w:p w14:paraId="2FC4C576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信息</w:t>
            </w:r>
          </w:p>
        </w:tc>
        <w:tc>
          <w:tcPr>
            <w:tcW w:w="7167" w:type="dxa"/>
          </w:tcPr>
          <w:p w14:paraId="2AD81A9B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（27）本科生占全日制在校生总数的比例、教师数量及结构</w:t>
            </w:r>
          </w:p>
          <w:p w14:paraId="3F8184E0" w14:textId="77777777" w:rsidR="00582C73" w:rsidRPr="00BC403C" w:rsidRDefault="003C1744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http://zhuanti.ccom.edu.cn/xxgk/jxzl/xxgk27/</w:t>
            </w:r>
          </w:p>
        </w:tc>
      </w:tr>
      <w:tr w:rsidR="00582C73" w:rsidRPr="00BC403C" w14:paraId="69D53F54" w14:textId="77777777" w:rsidTr="00582C73">
        <w:trPr>
          <w:trHeight w:val="641"/>
        </w:trPr>
        <w:tc>
          <w:tcPr>
            <w:tcW w:w="421" w:type="dxa"/>
            <w:vMerge/>
          </w:tcPr>
          <w:p w14:paraId="543DE691" w14:textId="77777777" w:rsidR="00582C73" w:rsidRPr="00BC403C" w:rsidRDefault="00582C73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65C336E5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0D1DD074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（28）专业设置、当年新增专业、停招专业名单</w:t>
            </w:r>
          </w:p>
          <w:p w14:paraId="4BD29CC6" w14:textId="77777777" w:rsidR="00582C73" w:rsidRPr="00BC403C" w:rsidRDefault="003C1744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http://zhuanti.ccom.edu.cn/xxgk/jxzl/xxgk28/</w:t>
            </w:r>
            <w:bookmarkStart w:id="0" w:name="_GoBack"/>
            <w:bookmarkEnd w:id="0"/>
          </w:p>
        </w:tc>
      </w:tr>
      <w:tr w:rsidR="00582C73" w:rsidRPr="00BC403C" w14:paraId="717B0272" w14:textId="77777777" w:rsidTr="00582C73">
        <w:trPr>
          <w:trHeight w:val="641"/>
        </w:trPr>
        <w:tc>
          <w:tcPr>
            <w:tcW w:w="421" w:type="dxa"/>
            <w:vMerge/>
          </w:tcPr>
          <w:p w14:paraId="34EB6CD5" w14:textId="77777777" w:rsidR="00582C73" w:rsidRPr="00BC403C" w:rsidRDefault="00582C73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46BAEFC2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0C8CD127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（29）全校开设课程总门数、实践教学学分占总学分比例、选修课学分占总学分比例</w:t>
            </w:r>
          </w:p>
          <w:p w14:paraId="11407952" w14:textId="77777777" w:rsidR="00582C73" w:rsidRPr="00BC403C" w:rsidRDefault="003C1744" w:rsidP="005621BB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http://zhuanti.ccom.edu.cn/xxgk/jxzl/xxgk29/</w:t>
            </w:r>
          </w:p>
        </w:tc>
      </w:tr>
      <w:tr w:rsidR="00582C73" w:rsidRPr="00BC403C" w14:paraId="41314228" w14:textId="77777777" w:rsidTr="00582C73">
        <w:trPr>
          <w:trHeight w:val="641"/>
        </w:trPr>
        <w:tc>
          <w:tcPr>
            <w:tcW w:w="421" w:type="dxa"/>
            <w:vMerge/>
          </w:tcPr>
          <w:p w14:paraId="1719D072" w14:textId="77777777" w:rsidR="00582C73" w:rsidRPr="00BC403C" w:rsidRDefault="00582C73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545E50CC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414E8278" w14:textId="77777777" w:rsidR="00582C73" w:rsidRPr="00BC403C" w:rsidRDefault="00582C73" w:rsidP="00582C73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（30）主讲本科课程的教授占教授总数的比例、教授授本科课程占课程总门次数的比</w:t>
            </w:r>
            <w:r w:rsidRPr="00BC403C">
              <w:rPr>
                <w:rFonts w:ascii="宋体" w:eastAsia="宋体" w:hAnsi="宋体" w:cs="宋体" w:hint="eastAsia"/>
                <w:sz w:val="18"/>
                <w:szCs w:val="18"/>
              </w:rPr>
              <w:t>例</w:t>
            </w:r>
          </w:p>
          <w:p w14:paraId="7BEFFFB2" w14:textId="77777777" w:rsidR="00582C73" w:rsidRPr="00BC403C" w:rsidRDefault="00ED7719" w:rsidP="00582C73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http://zhuanti.ccom.edu.cn/xxgk/jxzl/xxgk30/</w:t>
            </w:r>
          </w:p>
        </w:tc>
      </w:tr>
      <w:tr w:rsidR="00582C73" w:rsidRPr="00BC403C" w14:paraId="547419A7" w14:textId="77777777" w:rsidTr="00582C73">
        <w:trPr>
          <w:trHeight w:val="641"/>
        </w:trPr>
        <w:tc>
          <w:tcPr>
            <w:tcW w:w="421" w:type="dxa"/>
            <w:vMerge/>
          </w:tcPr>
          <w:p w14:paraId="19C3C0FD" w14:textId="77777777" w:rsidR="00582C73" w:rsidRPr="00BC403C" w:rsidRDefault="00582C73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05CF7631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02F5E5D5" w14:textId="77777777" w:rsidR="00582C73" w:rsidRPr="00BC403C" w:rsidRDefault="00582C73" w:rsidP="00582C73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（31）促进毕业生就业的政策措施和指导服务</w:t>
            </w:r>
          </w:p>
          <w:p w14:paraId="2E7EE06A" w14:textId="77777777" w:rsidR="00582C73" w:rsidRPr="00BC403C" w:rsidRDefault="00ED7719" w:rsidP="00582C73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http://job.ccom.edu.cn/ArticleDetail.aspx?ID=67</w:t>
            </w:r>
          </w:p>
        </w:tc>
      </w:tr>
      <w:tr w:rsidR="00582C73" w:rsidRPr="00BC403C" w14:paraId="73AA6D0C" w14:textId="77777777" w:rsidTr="00582C73">
        <w:trPr>
          <w:trHeight w:val="641"/>
        </w:trPr>
        <w:tc>
          <w:tcPr>
            <w:tcW w:w="421" w:type="dxa"/>
            <w:vMerge/>
          </w:tcPr>
          <w:p w14:paraId="0508EFAB" w14:textId="77777777" w:rsidR="00582C73" w:rsidRPr="00BC403C" w:rsidRDefault="00582C73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42DF17FC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03A8067A" w14:textId="77777777" w:rsidR="00582C73" w:rsidRPr="00BC403C" w:rsidRDefault="00582C73" w:rsidP="00582C73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（32）毕业生的规模、结构、就业率、就业流向</w:t>
            </w:r>
          </w:p>
          <w:p w14:paraId="600D2752" w14:textId="77777777" w:rsidR="00582C73" w:rsidRPr="00BC403C" w:rsidRDefault="00ED7719" w:rsidP="00582C73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http://zhuanti.ccom.edu.cn/xxgk/jxzl/xxgk/</w:t>
            </w:r>
          </w:p>
        </w:tc>
      </w:tr>
      <w:tr w:rsidR="00582C73" w:rsidRPr="00BC403C" w14:paraId="16A781F7" w14:textId="77777777" w:rsidTr="00582C73">
        <w:trPr>
          <w:trHeight w:val="641"/>
        </w:trPr>
        <w:tc>
          <w:tcPr>
            <w:tcW w:w="421" w:type="dxa"/>
            <w:vMerge/>
          </w:tcPr>
          <w:p w14:paraId="6C2653A7" w14:textId="77777777" w:rsidR="00582C73" w:rsidRPr="00BC403C" w:rsidRDefault="00582C73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156415E5" w14:textId="77777777" w:rsidR="00582C73" w:rsidRPr="00BC403C" w:rsidRDefault="00582C73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3BA8BF25" w14:textId="77777777" w:rsidR="00582C73" w:rsidRPr="00BC403C" w:rsidRDefault="00582C73" w:rsidP="00582C73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（33）高校毕业生就业质量年度报告</w:t>
            </w:r>
          </w:p>
          <w:p w14:paraId="53B9B6D2" w14:textId="77777777" w:rsidR="00582C73" w:rsidRPr="00BC403C" w:rsidRDefault="00ED7719" w:rsidP="00582C73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http://zhuanti.ccom.edu.cn/xxgk/jxzl/201608/t20160831_40684.html</w:t>
            </w:r>
          </w:p>
        </w:tc>
      </w:tr>
      <w:tr w:rsidR="000C0FE2" w:rsidRPr="00BC403C" w14:paraId="3337334A" w14:textId="77777777" w:rsidTr="00582C73">
        <w:trPr>
          <w:trHeight w:val="641"/>
        </w:trPr>
        <w:tc>
          <w:tcPr>
            <w:tcW w:w="421" w:type="dxa"/>
            <w:vMerge w:val="restart"/>
          </w:tcPr>
          <w:p w14:paraId="333194E2" w14:textId="77777777" w:rsidR="000C0FE2" w:rsidRPr="00BC403C" w:rsidRDefault="000C0FE2" w:rsidP="005621BB">
            <w:pPr>
              <w:pStyle w:val="a8"/>
            </w:pPr>
          </w:p>
        </w:tc>
        <w:tc>
          <w:tcPr>
            <w:tcW w:w="708" w:type="dxa"/>
            <w:vMerge w:val="restart"/>
          </w:tcPr>
          <w:p w14:paraId="102965C4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1F31C481" w14:textId="77777777" w:rsidR="000C0FE2" w:rsidRPr="00BC403C" w:rsidRDefault="000C0FE2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（34）艺术教育发展年度报告</w:t>
            </w:r>
          </w:p>
          <w:p w14:paraId="534C5A76" w14:textId="77777777" w:rsidR="000C0FE2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http://zhuanti.ccom.edu.cn/xxgk/jxzl/xxgk34/</w:t>
            </w:r>
          </w:p>
        </w:tc>
      </w:tr>
      <w:tr w:rsidR="000C0FE2" w:rsidRPr="00BC403C" w14:paraId="33145AD6" w14:textId="77777777" w:rsidTr="00582C73">
        <w:trPr>
          <w:trHeight w:val="641"/>
        </w:trPr>
        <w:tc>
          <w:tcPr>
            <w:tcW w:w="421" w:type="dxa"/>
            <w:vMerge/>
          </w:tcPr>
          <w:p w14:paraId="67B7703A" w14:textId="77777777" w:rsidR="000C0FE2" w:rsidRPr="00BC403C" w:rsidRDefault="000C0FE2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035952D1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14CAC510" w14:textId="77777777" w:rsidR="000C0FE2" w:rsidRPr="00BC403C" w:rsidRDefault="000C0FE2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（35）本科教学质量报告</w:t>
            </w:r>
          </w:p>
          <w:p w14:paraId="41F6C5F0" w14:textId="77777777" w:rsidR="000C0FE2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http://zhuanti.ccom.edu.cn/xxgk/jxzl/201610/t20161028_41373.html</w:t>
            </w:r>
          </w:p>
        </w:tc>
      </w:tr>
      <w:tr w:rsidR="000C0FE2" w:rsidRPr="00BC403C" w14:paraId="67B7FA04" w14:textId="77777777" w:rsidTr="00582C73">
        <w:trPr>
          <w:trHeight w:val="641"/>
        </w:trPr>
        <w:tc>
          <w:tcPr>
            <w:tcW w:w="421" w:type="dxa"/>
            <w:vMerge w:val="restart"/>
          </w:tcPr>
          <w:p w14:paraId="2EED84A2" w14:textId="77777777" w:rsidR="000C0FE2" w:rsidRPr="00BC403C" w:rsidRDefault="000C0FE2" w:rsidP="005621BB">
            <w:pPr>
              <w:pStyle w:val="a8"/>
            </w:pPr>
          </w:p>
          <w:p w14:paraId="6905F9DD" w14:textId="77777777" w:rsidR="000C0FE2" w:rsidRPr="00BC403C" w:rsidRDefault="000C0FE2" w:rsidP="005621BB">
            <w:pPr>
              <w:pStyle w:val="a8"/>
            </w:pPr>
          </w:p>
          <w:p w14:paraId="254F8A46" w14:textId="77777777" w:rsidR="000C0FE2" w:rsidRPr="00BC403C" w:rsidRDefault="000C0FE2" w:rsidP="005621BB">
            <w:pPr>
              <w:pStyle w:val="a8"/>
            </w:pPr>
          </w:p>
          <w:p w14:paraId="777863FC" w14:textId="77777777" w:rsidR="000C0FE2" w:rsidRPr="00BC403C" w:rsidRDefault="000C0FE2" w:rsidP="005621BB">
            <w:pPr>
              <w:pStyle w:val="a8"/>
            </w:pPr>
            <w:r w:rsidRPr="00BC403C">
              <w:rPr>
                <w:rFonts w:hint="eastAsia"/>
              </w:rPr>
              <w:t>6</w:t>
            </w:r>
          </w:p>
        </w:tc>
        <w:tc>
          <w:tcPr>
            <w:tcW w:w="708" w:type="dxa"/>
            <w:vMerge w:val="restart"/>
          </w:tcPr>
          <w:p w14:paraId="60A0C277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学生</w:t>
            </w:r>
            <w:r w:rsidRPr="00BC403C">
              <w:rPr>
                <w:rFonts w:ascii="宋体" w:eastAsia="宋体" w:hAnsi="宋体" w:cs="宋体"/>
                <w:sz w:val="21"/>
                <w:szCs w:val="21"/>
              </w:rPr>
              <w:t>管理服务信息</w:t>
            </w:r>
          </w:p>
        </w:tc>
        <w:tc>
          <w:tcPr>
            <w:tcW w:w="7167" w:type="dxa"/>
          </w:tcPr>
          <w:p w14:paraId="12513C41" w14:textId="77777777" w:rsidR="000C0FE2" w:rsidRPr="00BC403C" w:rsidRDefault="000C0FE2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（36）学籍管理办法</w:t>
            </w:r>
          </w:p>
          <w:p w14:paraId="5181481A" w14:textId="77777777" w:rsidR="000C0FE2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http://zhuanti.ccom.edu.cn/xxgk/xsglzl/xxgk36/</w:t>
            </w:r>
          </w:p>
        </w:tc>
      </w:tr>
      <w:tr w:rsidR="000C0FE2" w:rsidRPr="00BC403C" w14:paraId="60F20632" w14:textId="77777777" w:rsidTr="00582C73">
        <w:trPr>
          <w:trHeight w:val="641"/>
        </w:trPr>
        <w:tc>
          <w:tcPr>
            <w:tcW w:w="421" w:type="dxa"/>
            <w:vMerge/>
          </w:tcPr>
          <w:p w14:paraId="17FF4CDD" w14:textId="77777777" w:rsidR="000C0FE2" w:rsidRPr="00BC403C" w:rsidRDefault="000C0FE2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383472DB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4F271AB8" w14:textId="77777777" w:rsidR="000C0FE2" w:rsidRPr="00BC403C" w:rsidRDefault="000C0FE2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（37）学生奖学金、助学金、学费减免、助学贷款、勤工俭学的申请与管理规定</w:t>
            </w:r>
          </w:p>
          <w:p w14:paraId="2A38D28C" w14:textId="77777777" w:rsidR="000C0FE2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http://zhuanti.ccom.edu.cn/xxgk/xsglzl/xxgk37/</w:t>
            </w:r>
          </w:p>
        </w:tc>
      </w:tr>
      <w:tr w:rsidR="000C0FE2" w:rsidRPr="00BC403C" w14:paraId="42185E50" w14:textId="77777777" w:rsidTr="00582C73">
        <w:trPr>
          <w:trHeight w:val="641"/>
        </w:trPr>
        <w:tc>
          <w:tcPr>
            <w:tcW w:w="421" w:type="dxa"/>
            <w:vMerge/>
          </w:tcPr>
          <w:p w14:paraId="3FE494FD" w14:textId="77777777" w:rsidR="000C0FE2" w:rsidRPr="00BC403C" w:rsidRDefault="000C0FE2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3F348C2C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5DF23ACA" w14:textId="77777777" w:rsidR="000C0FE2" w:rsidRPr="00BC403C" w:rsidRDefault="000C0FE2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（38）学生奖励处罚办法</w:t>
            </w:r>
          </w:p>
          <w:p w14:paraId="30C64A2D" w14:textId="77777777" w:rsidR="000C0FE2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http://www.ccom.edu.cn/szc/dzgljg/xsgzb/xsgl/201510/t20151017_32997.html</w:t>
            </w:r>
          </w:p>
        </w:tc>
      </w:tr>
      <w:tr w:rsidR="000C0FE2" w:rsidRPr="00BC403C" w14:paraId="0FC71A53" w14:textId="77777777" w:rsidTr="00582C73">
        <w:trPr>
          <w:trHeight w:val="641"/>
        </w:trPr>
        <w:tc>
          <w:tcPr>
            <w:tcW w:w="421" w:type="dxa"/>
            <w:vMerge/>
          </w:tcPr>
          <w:p w14:paraId="3BE70538" w14:textId="77777777" w:rsidR="000C0FE2" w:rsidRPr="00BC403C" w:rsidRDefault="000C0FE2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28C00D3D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6AC8931B" w14:textId="77777777" w:rsidR="000C0FE2" w:rsidRPr="00BC403C" w:rsidRDefault="000C0FE2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（39）学生申诉办法</w:t>
            </w:r>
          </w:p>
          <w:p w14:paraId="2BC06A9F" w14:textId="77777777" w:rsidR="000C0FE2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http://www.ccom.edu.cn/szc/dzgljg/xsgzb/xsgl/201510/t20151017_32998.html</w:t>
            </w:r>
          </w:p>
        </w:tc>
      </w:tr>
      <w:tr w:rsidR="000C0FE2" w:rsidRPr="00BC403C" w14:paraId="6E898C00" w14:textId="77777777" w:rsidTr="00582C73">
        <w:trPr>
          <w:trHeight w:val="641"/>
        </w:trPr>
        <w:tc>
          <w:tcPr>
            <w:tcW w:w="421" w:type="dxa"/>
            <w:vMerge w:val="restart"/>
          </w:tcPr>
          <w:p w14:paraId="64499D58" w14:textId="77777777" w:rsidR="000C0FE2" w:rsidRPr="00BC403C" w:rsidRDefault="000C0FE2" w:rsidP="005621BB">
            <w:pPr>
              <w:pStyle w:val="a8"/>
            </w:pPr>
          </w:p>
          <w:p w14:paraId="772625D6" w14:textId="77777777" w:rsidR="000C0FE2" w:rsidRPr="00BC403C" w:rsidRDefault="000C0FE2" w:rsidP="005621BB">
            <w:pPr>
              <w:pStyle w:val="a8"/>
            </w:pPr>
          </w:p>
          <w:p w14:paraId="0D868007" w14:textId="77777777" w:rsidR="000C0FE2" w:rsidRPr="00BC403C" w:rsidRDefault="000C0FE2" w:rsidP="005621BB">
            <w:pPr>
              <w:pStyle w:val="a8"/>
            </w:pPr>
            <w:r w:rsidRPr="00BC403C">
              <w:rPr>
                <w:rFonts w:hint="eastAsia"/>
              </w:rPr>
              <w:t>7</w:t>
            </w:r>
          </w:p>
          <w:p w14:paraId="7BEA34A0" w14:textId="77777777" w:rsidR="000C0FE2" w:rsidRPr="00BC403C" w:rsidRDefault="000C0FE2" w:rsidP="005621BB">
            <w:pPr>
              <w:pStyle w:val="a8"/>
            </w:pPr>
          </w:p>
        </w:tc>
        <w:tc>
          <w:tcPr>
            <w:tcW w:w="708" w:type="dxa"/>
            <w:vMerge w:val="restart"/>
          </w:tcPr>
          <w:p w14:paraId="62F1E525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4F0A291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学</w:t>
            </w:r>
            <w:r w:rsidRPr="00BC403C">
              <w:rPr>
                <w:rFonts w:ascii="宋体" w:eastAsia="宋体" w:hAnsi="宋体" w:cs="宋体"/>
                <w:sz w:val="21"/>
                <w:szCs w:val="21"/>
              </w:rPr>
              <w:t>风建设信息</w:t>
            </w:r>
          </w:p>
        </w:tc>
        <w:tc>
          <w:tcPr>
            <w:tcW w:w="7167" w:type="dxa"/>
          </w:tcPr>
          <w:p w14:paraId="4E99849E" w14:textId="77777777" w:rsidR="000C0FE2" w:rsidRPr="00BC403C" w:rsidRDefault="000C0FE2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（40）学风建设机构</w:t>
            </w:r>
          </w:p>
          <w:p w14:paraId="7281899F" w14:textId="77777777" w:rsidR="000C0FE2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http://zhuanti.ccom.edu.cn/xxgk/xfjs/201608/t20160831_40697.html</w:t>
            </w:r>
          </w:p>
        </w:tc>
      </w:tr>
      <w:tr w:rsidR="000C0FE2" w:rsidRPr="00BC403C" w14:paraId="1168BDCD" w14:textId="77777777" w:rsidTr="00582C73">
        <w:trPr>
          <w:trHeight w:val="641"/>
        </w:trPr>
        <w:tc>
          <w:tcPr>
            <w:tcW w:w="421" w:type="dxa"/>
            <w:vMerge/>
          </w:tcPr>
          <w:p w14:paraId="2DCCC3ED" w14:textId="77777777" w:rsidR="000C0FE2" w:rsidRPr="00BC403C" w:rsidRDefault="000C0FE2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2385328B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47F0B0FF" w14:textId="77777777" w:rsidR="000C0FE2" w:rsidRPr="00BC403C" w:rsidRDefault="000C0FE2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（41）学术规范制度</w:t>
            </w:r>
          </w:p>
          <w:p w14:paraId="77C310CF" w14:textId="77777777" w:rsidR="000C0FE2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http://www.ccom.edu.cn/szc/yjjg/kyc/xfjs/zdjs/201510/t20151018_33898.html</w:t>
            </w:r>
          </w:p>
        </w:tc>
      </w:tr>
      <w:tr w:rsidR="000C0FE2" w:rsidRPr="00BC403C" w14:paraId="71DE897B" w14:textId="77777777" w:rsidTr="00582C73">
        <w:trPr>
          <w:trHeight w:val="641"/>
        </w:trPr>
        <w:tc>
          <w:tcPr>
            <w:tcW w:w="421" w:type="dxa"/>
            <w:vMerge/>
          </w:tcPr>
          <w:p w14:paraId="7A462AD3" w14:textId="77777777" w:rsidR="000C0FE2" w:rsidRPr="00BC403C" w:rsidRDefault="000C0FE2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70E5DA2F" w14:textId="77777777" w:rsidR="000C0FE2" w:rsidRPr="00BC403C" w:rsidRDefault="000C0FE2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3CF02EE4" w14:textId="77777777" w:rsidR="000C0FE2" w:rsidRPr="00BC403C" w:rsidRDefault="000C0FE2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（42）学术不端行为查处机制</w:t>
            </w:r>
          </w:p>
          <w:p w14:paraId="6543B75E" w14:textId="77777777" w:rsidR="000C0FE2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http://www.ccom.edu.cn/szc/yjjg/kyc/xfjs/zdjs/201510/t20151018_33898.html</w:t>
            </w:r>
          </w:p>
        </w:tc>
      </w:tr>
      <w:tr w:rsidR="004D72F5" w:rsidRPr="00BC403C" w14:paraId="4993F293" w14:textId="77777777" w:rsidTr="00582C73">
        <w:trPr>
          <w:trHeight w:val="641"/>
        </w:trPr>
        <w:tc>
          <w:tcPr>
            <w:tcW w:w="421" w:type="dxa"/>
            <w:vMerge w:val="restart"/>
          </w:tcPr>
          <w:p w14:paraId="014D28F3" w14:textId="77777777" w:rsidR="004D72F5" w:rsidRPr="00BC403C" w:rsidRDefault="004D72F5" w:rsidP="005621BB">
            <w:pPr>
              <w:pStyle w:val="a8"/>
            </w:pPr>
          </w:p>
          <w:p w14:paraId="0828B019" w14:textId="77777777" w:rsidR="004D72F5" w:rsidRPr="00BC403C" w:rsidRDefault="004D72F5" w:rsidP="005621BB">
            <w:pPr>
              <w:pStyle w:val="a8"/>
            </w:pPr>
          </w:p>
          <w:p w14:paraId="1BF85CF1" w14:textId="77777777" w:rsidR="004D72F5" w:rsidRPr="00BC403C" w:rsidRDefault="004D72F5" w:rsidP="005621BB">
            <w:pPr>
              <w:pStyle w:val="a8"/>
            </w:pPr>
          </w:p>
          <w:p w14:paraId="22124ED3" w14:textId="77777777" w:rsidR="004D72F5" w:rsidRPr="00BC403C" w:rsidRDefault="004D72F5" w:rsidP="005621BB">
            <w:pPr>
              <w:pStyle w:val="a8"/>
            </w:pPr>
            <w:r w:rsidRPr="00BC403C">
              <w:rPr>
                <w:rFonts w:hint="eastAsia"/>
              </w:rPr>
              <w:t>8</w:t>
            </w:r>
          </w:p>
        </w:tc>
        <w:tc>
          <w:tcPr>
            <w:tcW w:w="708" w:type="dxa"/>
            <w:vMerge w:val="restart"/>
          </w:tcPr>
          <w:p w14:paraId="3366B880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6C0DF68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0474CE5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  <w:r w:rsidRPr="00BC403C">
              <w:rPr>
                <w:rFonts w:ascii="宋体" w:eastAsia="宋体" w:hAnsi="宋体" w:cs="宋体"/>
                <w:sz w:val="21"/>
                <w:szCs w:val="21"/>
              </w:rPr>
              <w:t>学科信息</w:t>
            </w:r>
          </w:p>
        </w:tc>
        <w:tc>
          <w:tcPr>
            <w:tcW w:w="7167" w:type="dxa"/>
          </w:tcPr>
          <w:p w14:paraId="3A5DC08D" w14:textId="77777777" w:rsidR="004D72F5" w:rsidRPr="00BC403C" w:rsidRDefault="004D72F5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（43）授予博士、硕士、学士学位的基本要求</w:t>
            </w:r>
          </w:p>
          <w:p w14:paraId="39B0AAC4" w14:textId="77777777" w:rsidR="004D72F5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http://zhuanti.ccom.edu.cn/xxgk/xwxk/xxgk43/</w:t>
            </w:r>
          </w:p>
        </w:tc>
      </w:tr>
      <w:tr w:rsidR="004D72F5" w:rsidRPr="00BC403C" w14:paraId="1F0DE9C3" w14:textId="77777777" w:rsidTr="00582C73">
        <w:trPr>
          <w:trHeight w:val="641"/>
        </w:trPr>
        <w:tc>
          <w:tcPr>
            <w:tcW w:w="421" w:type="dxa"/>
            <w:vMerge/>
          </w:tcPr>
          <w:p w14:paraId="4BCDD548" w14:textId="77777777" w:rsidR="004D72F5" w:rsidRPr="00BC403C" w:rsidRDefault="004D72F5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327C09DE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5B9353E7" w14:textId="77777777" w:rsidR="004D72F5" w:rsidRPr="00BC403C" w:rsidRDefault="004D72F5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（44）拟授予硕士、博士学位同等学力人员资格审查和学力水平认定</w:t>
            </w:r>
          </w:p>
          <w:p w14:paraId="3E069EFB" w14:textId="77777777" w:rsidR="004D72F5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http://www.ccom.edu.cn/szc/jfjg/ysyxgbgs/tdxlxw/</w:t>
            </w:r>
          </w:p>
        </w:tc>
      </w:tr>
      <w:tr w:rsidR="004D72F5" w:rsidRPr="00BC403C" w14:paraId="0DC4D38C" w14:textId="77777777" w:rsidTr="00582C73">
        <w:trPr>
          <w:trHeight w:val="641"/>
        </w:trPr>
        <w:tc>
          <w:tcPr>
            <w:tcW w:w="421" w:type="dxa"/>
            <w:vMerge/>
          </w:tcPr>
          <w:p w14:paraId="73CDAADD" w14:textId="77777777" w:rsidR="004D72F5" w:rsidRPr="00BC403C" w:rsidRDefault="004D72F5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3420D600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6ABE7F43" w14:textId="77777777" w:rsidR="004D72F5" w:rsidRPr="00BC403C" w:rsidRDefault="004D72F5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（45）新增硕士、博士学位授权学科或专业学位授权点审核办法</w:t>
            </w:r>
          </w:p>
          <w:p w14:paraId="29250F33" w14:textId="77777777" w:rsidR="004D72F5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http://zhuanti.ccom.edu.cn/xxgk/xwxk/201608/t20160831_40699.html</w:t>
            </w:r>
          </w:p>
        </w:tc>
      </w:tr>
      <w:tr w:rsidR="004D72F5" w:rsidRPr="00BC403C" w14:paraId="1AD86C44" w14:textId="77777777" w:rsidTr="00582C73">
        <w:trPr>
          <w:trHeight w:val="641"/>
        </w:trPr>
        <w:tc>
          <w:tcPr>
            <w:tcW w:w="421" w:type="dxa"/>
            <w:vMerge/>
          </w:tcPr>
          <w:p w14:paraId="52F4684B" w14:textId="77777777" w:rsidR="004D72F5" w:rsidRPr="00BC403C" w:rsidRDefault="004D72F5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0551D533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2F6CB1BD" w14:textId="77777777" w:rsidR="004D72F5" w:rsidRPr="00BC403C" w:rsidRDefault="004D72F5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（46）拟新增学位授权学科或专业学位授权点的申报及论证材料</w:t>
            </w:r>
          </w:p>
          <w:p w14:paraId="77EB5994" w14:textId="77777777" w:rsidR="004D72F5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http://zhuanti.ccom.edu.cn/xxgk/xwxk/201608/t20160831_40698.html</w:t>
            </w:r>
          </w:p>
        </w:tc>
      </w:tr>
      <w:tr w:rsidR="004D72F5" w:rsidRPr="00BC403C" w14:paraId="47D176CA" w14:textId="77777777" w:rsidTr="00582C73">
        <w:trPr>
          <w:trHeight w:val="641"/>
        </w:trPr>
        <w:tc>
          <w:tcPr>
            <w:tcW w:w="421" w:type="dxa"/>
            <w:vMerge w:val="restart"/>
          </w:tcPr>
          <w:p w14:paraId="7BBE3CF3" w14:textId="77777777" w:rsidR="004D72F5" w:rsidRPr="00BC403C" w:rsidRDefault="004D72F5" w:rsidP="005621BB">
            <w:pPr>
              <w:pStyle w:val="a8"/>
            </w:pPr>
          </w:p>
          <w:p w14:paraId="4C3524B9" w14:textId="77777777" w:rsidR="004D72F5" w:rsidRPr="00BC403C" w:rsidRDefault="004D72F5" w:rsidP="005621BB">
            <w:pPr>
              <w:pStyle w:val="a8"/>
            </w:pPr>
          </w:p>
          <w:p w14:paraId="2DCE9D28" w14:textId="77777777" w:rsidR="004D72F5" w:rsidRPr="00BC403C" w:rsidRDefault="004D72F5" w:rsidP="005621BB">
            <w:pPr>
              <w:pStyle w:val="a8"/>
            </w:pPr>
            <w:r w:rsidRPr="00BC403C">
              <w:rPr>
                <w:rFonts w:hint="eastAsia"/>
              </w:rPr>
              <w:t>9</w:t>
            </w:r>
          </w:p>
        </w:tc>
        <w:tc>
          <w:tcPr>
            <w:tcW w:w="708" w:type="dxa"/>
            <w:vMerge w:val="restart"/>
          </w:tcPr>
          <w:p w14:paraId="6A6FDA1A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对外</w:t>
            </w:r>
            <w:r w:rsidRPr="00BC403C">
              <w:rPr>
                <w:rFonts w:ascii="宋体" w:eastAsia="宋体" w:hAnsi="宋体" w:cs="宋体"/>
                <w:sz w:val="21"/>
                <w:szCs w:val="21"/>
              </w:rPr>
              <w:t>交流</w:t>
            </w: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与</w:t>
            </w:r>
            <w:r w:rsidRPr="00BC403C">
              <w:rPr>
                <w:rFonts w:ascii="宋体" w:eastAsia="宋体" w:hAnsi="宋体" w:cs="宋体"/>
                <w:sz w:val="21"/>
                <w:szCs w:val="21"/>
              </w:rPr>
              <w:t>合作信息</w:t>
            </w:r>
          </w:p>
        </w:tc>
        <w:tc>
          <w:tcPr>
            <w:tcW w:w="7167" w:type="dxa"/>
          </w:tcPr>
          <w:p w14:paraId="600EF7BA" w14:textId="77777777" w:rsidR="004D72F5" w:rsidRPr="00BC403C" w:rsidRDefault="004D72F5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（47）中外合作办学情况</w:t>
            </w:r>
          </w:p>
          <w:p w14:paraId="39428412" w14:textId="77777777" w:rsidR="004D72F5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http://zhuanti.ccom.edu.cn/xxgk/dwjlhz/201608/t20160831_40717.html</w:t>
            </w:r>
          </w:p>
        </w:tc>
      </w:tr>
      <w:tr w:rsidR="004D72F5" w:rsidRPr="00BC403C" w14:paraId="646396C7" w14:textId="77777777" w:rsidTr="00582C73">
        <w:trPr>
          <w:trHeight w:val="641"/>
        </w:trPr>
        <w:tc>
          <w:tcPr>
            <w:tcW w:w="421" w:type="dxa"/>
            <w:vMerge/>
          </w:tcPr>
          <w:p w14:paraId="49C6EB77" w14:textId="77777777" w:rsidR="004D72F5" w:rsidRPr="00BC403C" w:rsidRDefault="004D72F5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6F440407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167" w:type="dxa"/>
          </w:tcPr>
          <w:p w14:paraId="1F5B6B8B" w14:textId="77777777" w:rsidR="004D72F5" w:rsidRPr="00BC403C" w:rsidRDefault="004D72F5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（48）来华留学生管理相关规定</w:t>
            </w:r>
          </w:p>
          <w:p w14:paraId="113975A9" w14:textId="77777777" w:rsidR="004D72F5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http://www.ccom.edu.cn/szc/dzgljg/gjjlc/lxs/lxsglgd/201510/t20151017_33170.html</w:t>
            </w:r>
          </w:p>
        </w:tc>
      </w:tr>
      <w:tr w:rsidR="004D72F5" w:rsidRPr="00BC403C" w14:paraId="1015072C" w14:textId="77777777" w:rsidTr="00582C73">
        <w:trPr>
          <w:trHeight w:val="641"/>
        </w:trPr>
        <w:tc>
          <w:tcPr>
            <w:tcW w:w="421" w:type="dxa"/>
            <w:vMerge w:val="restart"/>
          </w:tcPr>
          <w:p w14:paraId="5B9C4DF2" w14:textId="77777777" w:rsidR="004D72F5" w:rsidRPr="00BC403C" w:rsidRDefault="004D72F5" w:rsidP="005621BB">
            <w:pPr>
              <w:pStyle w:val="a8"/>
            </w:pPr>
          </w:p>
          <w:p w14:paraId="16672E35" w14:textId="77777777" w:rsidR="004D72F5" w:rsidRPr="00BC403C" w:rsidRDefault="004D72F5" w:rsidP="005621BB">
            <w:pPr>
              <w:pStyle w:val="a8"/>
            </w:pPr>
          </w:p>
          <w:p w14:paraId="0F64734F" w14:textId="77777777" w:rsidR="004D72F5" w:rsidRPr="00BC403C" w:rsidRDefault="004D72F5" w:rsidP="005621BB">
            <w:pPr>
              <w:pStyle w:val="a8"/>
            </w:pPr>
            <w:r w:rsidRPr="00BC403C">
              <w:rPr>
                <w:rFonts w:hint="eastAsia"/>
              </w:rPr>
              <w:t>10</w:t>
            </w:r>
          </w:p>
        </w:tc>
        <w:tc>
          <w:tcPr>
            <w:tcW w:w="708" w:type="dxa"/>
            <w:vMerge w:val="restart"/>
          </w:tcPr>
          <w:p w14:paraId="1BA85F30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55884D6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FECDBC2" w14:textId="77777777" w:rsidR="004D72F5" w:rsidRPr="00BC403C" w:rsidRDefault="004D72F5" w:rsidP="005621BB">
            <w:pPr>
              <w:pStyle w:val="a8"/>
              <w:rPr>
                <w:rFonts w:ascii="宋体" w:eastAsia="宋体" w:hAnsi="宋体" w:cs="宋体"/>
                <w:sz w:val="21"/>
                <w:szCs w:val="21"/>
              </w:rPr>
            </w:pPr>
            <w:r w:rsidRPr="00BC403C">
              <w:rPr>
                <w:rFonts w:ascii="宋体" w:eastAsia="宋体" w:hAnsi="宋体" w:cs="宋体" w:hint="eastAsia"/>
                <w:sz w:val="21"/>
                <w:szCs w:val="21"/>
              </w:rPr>
              <w:t>其它</w:t>
            </w:r>
          </w:p>
        </w:tc>
        <w:tc>
          <w:tcPr>
            <w:tcW w:w="7167" w:type="dxa"/>
          </w:tcPr>
          <w:p w14:paraId="4CB78F65" w14:textId="77777777" w:rsidR="004D72F5" w:rsidRPr="00BC403C" w:rsidRDefault="004D72F5" w:rsidP="009F50A6">
            <w:pPr>
              <w:pStyle w:val="a8"/>
              <w:rPr>
                <w:rFonts w:ascii="宋体" w:eastAsia="宋体" w:hAnsi="宋体" w:cs="宋体"/>
                <w:sz w:val="20"/>
                <w:szCs w:val="20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（49）</w:t>
            </w:r>
            <w:r w:rsidRPr="00BC403C">
              <w:rPr>
                <w:rFonts w:ascii="宋体" w:eastAsia="宋体" w:hAnsi="宋体" w:cs="宋体"/>
                <w:sz w:val="20"/>
                <w:szCs w:val="20"/>
              </w:rPr>
              <w:t>巡视组反馈意见，落实反馈意见整改情况</w:t>
            </w:r>
          </w:p>
          <w:p w14:paraId="39050170" w14:textId="77777777" w:rsidR="00ED7719" w:rsidRPr="00BC403C" w:rsidRDefault="00ED7719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http://zhuanti.ccom.edu.cn/xxgk/qt/xxgk49/</w:t>
            </w:r>
          </w:p>
        </w:tc>
      </w:tr>
      <w:tr w:rsidR="004D72F5" w:rsidRPr="005621BB" w14:paraId="79F45170" w14:textId="77777777" w:rsidTr="00582C73">
        <w:trPr>
          <w:trHeight w:val="641"/>
        </w:trPr>
        <w:tc>
          <w:tcPr>
            <w:tcW w:w="421" w:type="dxa"/>
            <w:vMerge/>
          </w:tcPr>
          <w:p w14:paraId="11C0E287" w14:textId="77777777" w:rsidR="004D72F5" w:rsidRPr="00BC403C" w:rsidRDefault="004D72F5" w:rsidP="005621BB">
            <w:pPr>
              <w:pStyle w:val="a8"/>
            </w:pPr>
          </w:p>
        </w:tc>
        <w:tc>
          <w:tcPr>
            <w:tcW w:w="708" w:type="dxa"/>
            <w:vMerge/>
          </w:tcPr>
          <w:p w14:paraId="2FBF09B8" w14:textId="77777777" w:rsidR="004D72F5" w:rsidRPr="00BC403C" w:rsidRDefault="004D72F5" w:rsidP="005621BB">
            <w:pPr>
              <w:pStyle w:val="a8"/>
              <w:rPr>
                <w:rFonts w:cs="宋体"/>
              </w:rPr>
            </w:pPr>
          </w:p>
        </w:tc>
        <w:tc>
          <w:tcPr>
            <w:tcW w:w="7167" w:type="dxa"/>
          </w:tcPr>
          <w:p w14:paraId="4EE4A5EB" w14:textId="77777777" w:rsidR="004D72F5" w:rsidRDefault="004D72F5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  <w:r w:rsidRPr="00BC403C">
              <w:rPr>
                <w:rFonts w:ascii="宋体" w:eastAsia="宋体" w:hAnsi="宋体" w:cs="宋体"/>
                <w:sz w:val="18"/>
                <w:szCs w:val="18"/>
              </w:rPr>
              <w:t>（50）自然灾害等突发事件的应急处理预案、预警信息和处置情况，涉及学校的重大</w:t>
            </w:r>
            <w:r w:rsidRPr="00BC403C">
              <w:rPr>
                <w:rFonts w:ascii="宋体" w:eastAsia="宋体" w:hAnsi="宋体" w:cs="宋体" w:hint="eastAsia"/>
                <w:sz w:val="18"/>
                <w:szCs w:val="18"/>
              </w:rPr>
              <w:t>事件</w:t>
            </w:r>
            <w:r w:rsidRPr="00BC403C">
              <w:rPr>
                <w:rFonts w:ascii="宋体" w:eastAsia="宋体" w:hAnsi="宋体" w:cs="宋体"/>
                <w:sz w:val="18"/>
                <w:szCs w:val="18"/>
              </w:rPr>
              <w:t>的调查和</w:t>
            </w:r>
            <w:r w:rsidRPr="00BC403C">
              <w:rPr>
                <w:rFonts w:ascii="宋体" w:eastAsia="宋体" w:hAnsi="宋体" w:cs="宋体" w:hint="eastAsia"/>
                <w:sz w:val="18"/>
                <w:szCs w:val="18"/>
              </w:rPr>
              <w:t>处理</w:t>
            </w:r>
            <w:r w:rsidRPr="00BC403C">
              <w:rPr>
                <w:rFonts w:ascii="宋体" w:eastAsia="宋体" w:hAnsi="宋体" w:cs="宋体"/>
                <w:sz w:val="18"/>
                <w:szCs w:val="18"/>
              </w:rPr>
              <w:t>情况</w:t>
            </w:r>
          </w:p>
          <w:p w14:paraId="34BE0C8D" w14:textId="77777777" w:rsidR="004D72F5" w:rsidRPr="000C0FE2" w:rsidRDefault="004D72F5" w:rsidP="009F50A6">
            <w:pPr>
              <w:pStyle w:val="a8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2CE53C2F" w14:textId="77777777" w:rsidR="00F25B49" w:rsidRPr="00582C73" w:rsidRDefault="00F25B49">
      <w:pPr>
        <w:rPr>
          <w:b/>
        </w:rPr>
      </w:pPr>
    </w:p>
    <w:sectPr w:rsidR="00F25B49" w:rsidRPr="00582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B4D2" w14:textId="77777777" w:rsidR="00D51EEF" w:rsidRDefault="00D51EEF" w:rsidP="00F6411F">
      <w:r>
        <w:separator/>
      </w:r>
    </w:p>
  </w:endnote>
  <w:endnote w:type="continuationSeparator" w:id="0">
    <w:p w14:paraId="3EC57D14" w14:textId="77777777" w:rsidR="00D51EEF" w:rsidRDefault="00D51EEF" w:rsidP="00F6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AAD5" w14:textId="77777777" w:rsidR="00D51EEF" w:rsidRDefault="00D51EEF" w:rsidP="00F6411F">
      <w:r>
        <w:separator/>
      </w:r>
    </w:p>
  </w:footnote>
  <w:footnote w:type="continuationSeparator" w:id="0">
    <w:p w14:paraId="12525F23" w14:textId="77777777" w:rsidR="00D51EEF" w:rsidRDefault="00D51EEF" w:rsidP="00F6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EEC0BC6A"/>
    <w:lvl w:ilvl="0" w:tplc="DDC0CA3A">
      <w:start w:val="10"/>
      <w:numFmt w:val="decimal"/>
      <w:lvlText w:val="%1"/>
      <w:lvlJc w:val="left"/>
    </w:lvl>
    <w:lvl w:ilvl="1" w:tplc="C24ED8F0">
      <w:numFmt w:val="decimal"/>
      <w:lvlText w:val=""/>
      <w:lvlJc w:val="left"/>
    </w:lvl>
    <w:lvl w:ilvl="2" w:tplc="0C7400EE">
      <w:numFmt w:val="decimal"/>
      <w:lvlText w:val=""/>
      <w:lvlJc w:val="left"/>
    </w:lvl>
    <w:lvl w:ilvl="3" w:tplc="F84E631C">
      <w:numFmt w:val="decimal"/>
      <w:lvlText w:val=""/>
      <w:lvlJc w:val="left"/>
    </w:lvl>
    <w:lvl w:ilvl="4" w:tplc="A61CFA78">
      <w:numFmt w:val="decimal"/>
      <w:lvlText w:val=""/>
      <w:lvlJc w:val="left"/>
    </w:lvl>
    <w:lvl w:ilvl="5" w:tplc="88583116">
      <w:numFmt w:val="decimal"/>
      <w:lvlText w:val=""/>
      <w:lvlJc w:val="left"/>
    </w:lvl>
    <w:lvl w:ilvl="6" w:tplc="85A8E3C0">
      <w:numFmt w:val="decimal"/>
      <w:lvlText w:val=""/>
      <w:lvlJc w:val="left"/>
    </w:lvl>
    <w:lvl w:ilvl="7" w:tplc="D7C0958C">
      <w:numFmt w:val="decimal"/>
      <w:lvlText w:val=""/>
      <w:lvlJc w:val="left"/>
    </w:lvl>
    <w:lvl w:ilvl="8" w:tplc="BDFC265E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119CE974"/>
    <w:lvl w:ilvl="0" w:tplc="C31A5C1E">
      <w:start w:val="3"/>
      <w:numFmt w:val="decimal"/>
      <w:lvlText w:val="%1"/>
      <w:lvlJc w:val="left"/>
    </w:lvl>
    <w:lvl w:ilvl="1" w:tplc="66C03D2E">
      <w:numFmt w:val="decimal"/>
      <w:lvlText w:val=""/>
      <w:lvlJc w:val="left"/>
    </w:lvl>
    <w:lvl w:ilvl="2" w:tplc="624444F8">
      <w:numFmt w:val="decimal"/>
      <w:lvlText w:val=""/>
      <w:lvlJc w:val="left"/>
    </w:lvl>
    <w:lvl w:ilvl="3" w:tplc="3C725C6C">
      <w:numFmt w:val="decimal"/>
      <w:lvlText w:val=""/>
      <w:lvlJc w:val="left"/>
    </w:lvl>
    <w:lvl w:ilvl="4" w:tplc="134ED51E">
      <w:numFmt w:val="decimal"/>
      <w:lvlText w:val=""/>
      <w:lvlJc w:val="left"/>
    </w:lvl>
    <w:lvl w:ilvl="5" w:tplc="63869F06">
      <w:numFmt w:val="decimal"/>
      <w:lvlText w:val=""/>
      <w:lvlJc w:val="left"/>
    </w:lvl>
    <w:lvl w:ilvl="6" w:tplc="32CE76EC">
      <w:numFmt w:val="decimal"/>
      <w:lvlText w:val=""/>
      <w:lvlJc w:val="left"/>
    </w:lvl>
    <w:lvl w:ilvl="7" w:tplc="C72C9C52">
      <w:numFmt w:val="decimal"/>
      <w:lvlText w:val=""/>
      <w:lvlJc w:val="left"/>
    </w:lvl>
    <w:lvl w:ilvl="8" w:tplc="6490839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8"/>
    <w:rsid w:val="000C0FE2"/>
    <w:rsid w:val="000F3D1A"/>
    <w:rsid w:val="00157179"/>
    <w:rsid w:val="00201C40"/>
    <w:rsid w:val="00341978"/>
    <w:rsid w:val="003C1744"/>
    <w:rsid w:val="003D197B"/>
    <w:rsid w:val="004D72F5"/>
    <w:rsid w:val="0052129D"/>
    <w:rsid w:val="005621BB"/>
    <w:rsid w:val="00582C73"/>
    <w:rsid w:val="00691226"/>
    <w:rsid w:val="006B3382"/>
    <w:rsid w:val="006F15D5"/>
    <w:rsid w:val="009721B5"/>
    <w:rsid w:val="009809D2"/>
    <w:rsid w:val="009E1F74"/>
    <w:rsid w:val="009F50A6"/>
    <w:rsid w:val="00A45696"/>
    <w:rsid w:val="00A468AE"/>
    <w:rsid w:val="00A62394"/>
    <w:rsid w:val="00A90D2A"/>
    <w:rsid w:val="00B54257"/>
    <w:rsid w:val="00B66CB2"/>
    <w:rsid w:val="00BC403C"/>
    <w:rsid w:val="00C25ADB"/>
    <w:rsid w:val="00CB3480"/>
    <w:rsid w:val="00CC78B8"/>
    <w:rsid w:val="00D51EEF"/>
    <w:rsid w:val="00D74BFA"/>
    <w:rsid w:val="00DB37AF"/>
    <w:rsid w:val="00DF1608"/>
    <w:rsid w:val="00E3416D"/>
    <w:rsid w:val="00E45663"/>
    <w:rsid w:val="00EA62D8"/>
    <w:rsid w:val="00ED7719"/>
    <w:rsid w:val="00F25B49"/>
    <w:rsid w:val="00F6411F"/>
    <w:rsid w:val="00FD2BF2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E518"/>
  <w15:chartTrackingRefBased/>
  <w15:docId w15:val="{77AACF6F-F0CC-4FF2-8FA6-5043B179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1F"/>
    <w:rPr>
      <w:rFonts w:ascii="Times New Roman" w:hAnsi="Times New Roman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A456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1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11F"/>
    <w:rPr>
      <w:sz w:val="18"/>
      <w:szCs w:val="18"/>
    </w:rPr>
  </w:style>
  <w:style w:type="table" w:styleId="a7">
    <w:name w:val="Table Grid"/>
    <w:basedOn w:val="a1"/>
    <w:uiPriority w:val="39"/>
    <w:rsid w:val="00A6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45696"/>
    <w:rPr>
      <w:rFonts w:ascii="Times New Roman" w:hAnsi="Times New Roman" w:cs="Times New Roman"/>
      <w:kern w:val="0"/>
      <w:sz w:val="22"/>
    </w:rPr>
  </w:style>
  <w:style w:type="character" w:customStyle="1" w:styleId="10">
    <w:name w:val="标题 1 字符"/>
    <w:basedOn w:val="a0"/>
    <w:link w:val="1"/>
    <w:uiPriority w:val="9"/>
    <w:rsid w:val="00A45696"/>
    <w:rPr>
      <w:rFonts w:ascii="Times New Roman" w:hAnsi="Times New Roman" w:cs="Times New Roman"/>
      <w:b/>
      <w:bCs/>
      <w:kern w:val="44"/>
      <w:sz w:val="44"/>
      <w:szCs w:val="44"/>
    </w:rPr>
  </w:style>
  <w:style w:type="character" w:styleId="a9">
    <w:name w:val="annotation reference"/>
    <w:basedOn w:val="a0"/>
    <w:uiPriority w:val="99"/>
    <w:semiHidden/>
    <w:unhideWhenUsed/>
    <w:rsid w:val="00D74BF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74BFA"/>
  </w:style>
  <w:style w:type="character" w:customStyle="1" w:styleId="ab">
    <w:name w:val="批注文字 字符"/>
    <w:basedOn w:val="a0"/>
    <w:link w:val="aa"/>
    <w:uiPriority w:val="99"/>
    <w:semiHidden/>
    <w:rsid w:val="00D74BFA"/>
    <w:rPr>
      <w:rFonts w:ascii="Times New Roman" w:hAnsi="Times New Roman" w:cs="Times New Roman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4BF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74BFA"/>
    <w:rPr>
      <w:rFonts w:ascii="Times New Roman" w:hAnsi="Times New Roman" w:cs="Times New Roman"/>
      <w:b/>
      <w:bCs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74BF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74BFA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谢穗</dc:creator>
  <cp:keywords/>
  <dc:description/>
  <cp:lastModifiedBy>谢穗</cp:lastModifiedBy>
  <cp:revision>3</cp:revision>
  <dcterms:created xsi:type="dcterms:W3CDTF">2018-10-31T06:41:00Z</dcterms:created>
  <dcterms:modified xsi:type="dcterms:W3CDTF">2018-10-31T06:41:00Z</dcterms:modified>
</cp:coreProperties>
</file>